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F5D8" w14:textId="77777777" w:rsidR="007757E3" w:rsidRPr="00DF48B3" w:rsidRDefault="00983948" w:rsidP="002821AF">
      <w:pPr>
        <w:pStyle w:val="Bezodstpw"/>
        <w:jc w:val="right"/>
      </w:pPr>
      <w:r w:rsidRPr="00DF48B3">
        <w:t xml:space="preserve">Płock, </w:t>
      </w:r>
      <w:r w:rsidR="00DF48B3">
        <w:t>28</w:t>
      </w:r>
      <w:r w:rsidR="00713825" w:rsidRPr="00DF48B3">
        <w:t xml:space="preserve"> </w:t>
      </w:r>
      <w:r w:rsidR="00DF48B3">
        <w:t>października</w:t>
      </w:r>
      <w:r w:rsidRPr="00DF48B3">
        <w:t xml:space="preserve"> 2025 r.</w:t>
      </w:r>
    </w:p>
    <w:p w14:paraId="020058DB" w14:textId="77777777" w:rsidR="002821AF" w:rsidRPr="00DF48B3" w:rsidRDefault="002821AF" w:rsidP="005F521B">
      <w:pPr>
        <w:pStyle w:val="Bezodstpw"/>
      </w:pPr>
    </w:p>
    <w:p w14:paraId="625D86EC" w14:textId="77777777" w:rsidR="00484541" w:rsidRPr="00DF48B3" w:rsidRDefault="00484541" w:rsidP="00F317C1">
      <w:pPr>
        <w:pStyle w:val="Bezodstpw"/>
        <w:rPr>
          <w:b/>
          <w:bCs/>
          <w:sz w:val="28"/>
          <w:szCs w:val="32"/>
        </w:rPr>
      </w:pPr>
    </w:p>
    <w:p w14:paraId="390E02E0" w14:textId="77777777" w:rsidR="00484541" w:rsidRPr="00DF48B3" w:rsidRDefault="00484541" w:rsidP="00F317C1">
      <w:pPr>
        <w:pStyle w:val="Bezodstpw"/>
        <w:rPr>
          <w:b/>
          <w:bCs/>
          <w:sz w:val="28"/>
          <w:szCs w:val="32"/>
        </w:rPr>
      </w:pPr>
    </w:p>
    <w:p w14:paraId="69910E82" w14:textId="77777777" w:rsidR="00FC2B16" w:rsidRPr="00DF48B3" w:rsidRDefault="00F05346" w:rsidP="00F317C1">
      <w:pPr>
        <w:pStyle w:val="Bezodstpw"/>
      </w:pPr>
      <w:r w:rsidRPr="00DF48B3">
        <w:rPr>
          <w:b/>
          <w:bCs/>
          <w:sz w:val="28"/>
          <w:szCs w:val="32"/>
        </w:rPr>
        <w:t>K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O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M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U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N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I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K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A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T</w:t>
      </w:r>
      <w:r w:rsidR="00BE08D1" w:rsidRPr="00DF48B3">
        <w:rPr>
          <w:b/>
          <w:bCs/>
          <w:sz w:val="28"/>
          <w:szCs w:val="32"/>
        </w:rPr>
        <w:t xml:space="preserve">  </w:t>
      </w:r>
      <w:r w:rsidRPr="00DF48B3">
        <w:rPr>
          <w:b/>
          <w:bCs/>
          <w:sz w:val="28"/>
          <w:szCs w:val="32"/>
        </w:rPr>
        <w:t xml:space="preserve"> P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R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A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S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O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W</w:t>
      </w:r>
      <w:r w:rsidR="00BE08D1" w:rsidRPr="00DF48B3">
        <w:rPr>
          <w:b/>
          <w:bCs/>
          <w:sz w:val="28"/>
          <w:szCs w:val="32"/>
        </w:rPr>
        <w:t xml:space="preserve"> </w:t>
      </w:r>
      <w:r w:rsidRPr="00DF48B3">
        <w:rPr>
          <w:b/>
          <w:bCs/>
          <w:sz w:val="28"/>
          <w:szCs w:val="32"/>
        </w:rPr>
        <w:t>Y</w:t>
      </w:r>
    </w:p>
    <w:p w14:paraId="7CE687D6" w14:textId="77777777" w:rsidR="0098779D" w:rsidRPr="00DF48B3" w:rsidRDefault="0098779D" w:rsidP="00FC2B16"/>
    <w:p w14:paraId="32F60B30" w14:textId="77777777" w:rsidR="0098779D" w:rsidRPr="00DF48B3" w:rsidRDefault="0098779D" w:rsidP="00FC2B16"/>
    <w:p w14:paraId="24180063" w14:textId="77777777" w:rsidR="00DF48B3" w:rsidRPr="00DF48B3" w:rsidRDefault="00D56A40" w:rsidP="00BD29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Trzy nowe zbiorniki w Dębogórzu. </w:t>
      </w:r>
      <w:r w:rsidRPr="00DF48B3">
        <w:rPr>
          <w:b/>
          <w:bCs/>
          <w:sz w:val="32"/>
          <w:szCs w:val="32"/>
        </w:rPr>
        <w:t xml:space="preserve">PERN </w:t>
      </w:r>
      <w:r>
        <w:rPr>
          <w:b/>
          <w:bCs/>
          <w:sz w:val="32"/>
          <w:szCs w:val="32"/>
        </w:rPr>
        <w:t>zakończył inwestycję zwiększającą bezpieczeństwo dostaw paliw</w:t>
      </w:r>
    </w:p>
    <w:p w14:paraId="47D3A889" w14:textId="77777777" w:rsidR="00DF48B3" w:rsidRPr="00DF48B3" w:rsidRDefault="00DF48B3" w:rsidP="00DF48B3">
      <w:pPr>
        <w:jc w:val="both"/>
      </w:pPr>
    </w:p>
    <w:p w14:paraId="1DF5700E" w14:textId="49359F19" w:rsidR="00BD2926" w:rsidRDefault="00BD2926" w:rsidP="00DF48B3">
      <w:pPr>
        <w:jc w:val="both"/>
        <w:rPr>
          <w:b/>
          <w:bCs/>
        </w:rPr>
      </w:pPr>
      <w:r w:rsidRPr="00BD2926">
        <w:rPr>
          <w:b/>
          <w:bCs/>
        </w:rPr>
        <w:t>PERN S.A. uroczyście zakończył inwestycję w Bazie Paliw nr 21 w Dębogórzu, oddając do użytku trzy nowoczesne zbiorniki do magazynowania paliw płynnych o łącznej pojemności 150 tys. m</w:t>
      </w:r>
      <w:r w:rsidRPr="003D1198">
        <w:rPr>
          <w:b/>
          <w:bCs/>
          <w:vertAlign w:val="superscript"/>
        </w:rPr>
        <w:t>3</w:t>
      </w:r>
      <w:r w:rsidRPr="00BD2926">
        <w:rPr>
          <w:b/>
          <w:bCs/>
        </w:rPr>
        <w:t xml:space="preserve">. </w:t>
      </w:r>
      <w:r w:rsidR="00954269">
        <w:rPr>
          <w:b/>
          <w:bCs/>
        </w:rPr>
        <w:t>I</w:t>
      </w:r>
      <w:r w:rsidR="00BB5EA1">
        <w:rPr>
          <w:b/>
          <w:bCs/>
        </w:rPr>
        <w:t xml:space="preserve">nwestycja </w:t>
      </w:r>
      <w:r w:rsidRPr="00BD2926">
        <w:rPr>
          <w:b/>
          <w:bCs/>
        </w:rPr>
        <w:t xml:space="preserve">kosztowała </w:t>
      </w:r>
      <w:r w:rsidR="003D35D7">
        <w:rPr>
          <w:b/>
          <w:bCs/>
        </w:rPr>
        <w:t>blisko</w:t>
      </w:r>
      <w:r w:rsidR="003D35D7" w:rsidRPr="00BD2926">
        <w:rPr>
          <w:b/>
          <w:bCs/>
        </w:rPr>
        <w:t xml:space="preserve"> </w:t>
      </w:r>
      <w:r w:rsidRPr="00BD2926">
        <w:rPr>
          <w:b/>
          <w:bCs/>
        </w:rPr>
        <w:t>1</w:t>
      </w:r>
      <w:r w:rsidR="00B4592F">
        <w:rPr>
          <w:b/>
          <w:bCs/>
        </w:rPr>
        <w:t>5</w:t>
      </w:r>
      <w:r w:rsidRPr="00BD2926">
        <w:rPr>
          <w:b/>
          <w:bCs/>
        </w:rPr>
        <w:t>0 mln zł i zwiększyła pojemność magazynową Bazy do ponad 500 tys. m</w:t>
      </w:r>
      <w:r w:rsidRPr="003D1198">
        <w:rPr>
          <w:b/>
          <w:bCs/>
          <w:vertAlign w:val="superscript"/>
        </w:rPr>
        <w:t>3</w:t>
      </w:r>
      <w:r w:rsidRPr="00BD2926">
        <w:rPr>
          <w:b/>
          <w:bCs/>
        </w:rPr>
        <w:t xml:space="preserve">. </w:t>
      </w:r>
      <w:r w:rsidR="000863F1">
        <w:rPr>
          <w:b/>
          <w:bCs/>
        </w:rPr>
        <w:t xml:space="preserve">Aktualnie </w:t>
      </w:r>
      <w:r w:rsidRPr="00BD2926">
        <w:rPr>
          <w:b/>
          <w:bCs/>
        </w:rPr>
        <w:t xml:space="preserve">Baza w Dębogórzu </w:t>
      </w:r>
      <w:r>
        <w:rPr>
          <w:b/>
          <w:bCs/>
        </w:rPr>
        <w:t xml:space="preserve">jest </w:t>
      </w:r>
      <w:r w:rsidRPr="00BD2926">
        <w:rPr>
          <w:b/>
          <w:bCs/>
        </w:rPr>
        <w:t>największym tego typu obiektem w Polsce.</w:t>
      </w:r>
    </w:p>
    <w:p w14:paraId="6BD88C38" w14:textId="77777777" w:rsidR="00A7422A" w:rsidRDefault="00A7422A" w:rsidP="00DF48B3">
      <w:pPr>
        <w:jc w:val="both"/>
      </w:pPr>
      <w:r>
        <w:t xml:space="preserve">Inwestycja w Dębogórzu to kolejny krok PERN w kierunku budowania energetycznej odporności Polski. </w:t>
      </w:r>
      <w:r w:rsidRPr="00BD2926">
        <w:rPr>
          <w:i/>
          <w:iCs/>
        </w:rPr>
        <w:t>– W obliczu dynamicznie zmieniającej się sytuacji geopolitycznej,</w:t>
      </w:r>
      <w:r w:rsidR="00676E47" w:rsidRPr="00BD2926">
        <w:rPr>
          <w:i/>
          <w:iCs/>
        </w:rPr>
        <w:t xml:space="preserve"> zwiększenie krajowych możliwości magazynowych </w:t>
      </w:r>
      <w:r w:rsidR="00916563" w:rsidRPr="00BD2926">
        <w:rPr>
          <w:i/>
          <w:iCs/>
        </w:rPr>
        <w:t>t</w:t>
      </w:r>
      <w:r w:rsidR="00676E47" w:rsidRPr="00BD2926">
        <w:rPr>
          <w:i/>
          <w:iCs/>
        </w:rPr>
        <w:t>o jeden z filarów bezpieczeństwa energetycznego Polski. Dzięki inwestycjom takim jak ta w Dębogórzu budujemy niezależność naszego systemu paliwowego i zapewniamy stabilność dostaw dla gospodarki i obywateli, nawet w sytuacjach kryzysowych</w:t>
      </w:r>
      <w:r w:rsidR="00916563">
        <w:t xml:space="preserve"> </w:t>
      </w:r>
      <w:r w:rsidR="00676E47">
        <w:t xml:space="preserve"> – mówi Wojciech Wrochna, Pełnomocnik Rządu ds. Strategicznej Infrastruktury Energetycznej. </w:t>
      </w:r>
    </w:p>
    <w:p w14:paraId="6D8836F4" w14:textId="77777777" w:rsidR="00A7422A" w:rsidRDefault="00C409EA">
      <w:pPr>
        <w:jc w:val="both"/>
      </w:pPr>
      <w:r>
        <w:t xml:space="preserve">– </w:t>
      </w:r>
      <w:r w:rsidR="00916563" w:rsidRPr="00BD2926">
        <w:rPr>
          <w:i/>
          <w:iCs/>
        </w:rPr>
        <w:t xml:space="preserve">Dębogórze to dziś znak rozpoznawczy PERN – współczesnej Spółki Skarbu Państwa, która łączy skalę, technologię i odpowiedzialność za bezpieczeństwo państwa i obywateli. To dowód, że w PERN potrafimy przekuwać strategiczną wizję w nową rzeczywistość. </w:t>
      </w:r>
      <w:r w:rsidR="006C50CE" w:rsidRPr="00BD2926">
        <w:rPr>
          <w:i/>
          <w:iCs/>
        </w:rPr>
        <w:t>T</w:t>
      </w:r>
      <w:r w:rsidR="00301B0E" w:rsidRPr="00BD2926">
        <w:rPr>
          <w:i/>
          <w:iCs/>
        </w:rPr>
        <w:t>rz</w:t>
      </w:r>
      <w:r w:rsidR="006C50CE" w:rsidRPr="00BD2926">
        <w:rPr>
          <w:i/>
          <w:iCs/>
        </w:rPr>
        <w:t>y</w:t>
      </w:r>
      <w:r w:rsidR="00301B0E" w:rsidRPr="00BD2926">
        <w:rPr>
          <w:i/>
          <w:iCs/>
        </w:rPr>
        <w:t xml:space="preserve"> now</w:t>
      </w:r>
      <w:r w:rsidR="006C50CE" w:rsidRPr="00BD2926">
        <w:rPr>
          <w:i/>
          <w:iCs/>
        </w:rPr>
        <w:t>e</w:t>
      </w:r>
      <w:r w:rsidR="00301B0E" w:rsidRPr="00BD2926">
        <w:rPr>
          <w:i/>
          <w:iCs/>
        </w:rPr>
        <w:t xml:space="preserve"> zbiornik</w:t>
      </w:r>
      <w:r w:rsidR="006C50CE" w:rsidRPr="00BD2926">
        <w:rPr>
          <w:i/>
          <w:iCs/>
        </w:rPr>
        <w:t>i wraz z</w:t>
      </w:r>
      <w:r w:rsidR="00787A5B" w:rsidRPr="00BD2926">
        <w:rPr>
          <w:i/>
          <w:iCs/>
        </w:rPr>
        <w:t xml:space="preserve"> </w:t>
      </w:r>
      <w:r w:rsidR="006B2E53" w:rsidRPr="00BD2926">
        <w:rPr>
          <w:i/>
          <w:iCs/>
        </w:rPr>
        <w:t>uruchomioną</w:t>
      </w:r>
      <w:r w:rsidR="00787A5B" w:rsidRPr="00BD2926">
        <w:rPr>
          <w:i/>
          <w:iCs/>
        </w:rPr>
        <w:t xml:space="preserve"> niedawno</w:t>
      </w:r>
      <w:r w:rsidRPr="00BD2926">
        <w:rPr>
          <w:i/>
          <w:iCs/>
        </w:rPr>
        <w:t xml:space="preserve"> </w:t>
      </w:r>
      <w:r w:rsidR="00676E47" w:rsidRPr="00BD2926">
        <w:rPr>
          <w:i/>
          <w:iCs/>
        </w:rPr>
        <w:t>nową</w:t>
      </w:r>
      <w:r w:rsidR="00301B0E" w:rsidRPr="00BD2926">
        <w:rPr>
          <w:i/>
          <w:iCs/>
        </w:rPr>
        <w:t xml:space="preserve"> infrastrukturą kolejową,</w:t>
      </w:r>
      <w:r w:rsidR="006C50CE" w:rsidRPr="00BD2926">
        <w:rPr>
          <w:i/>
          <w:iCs/>
        </w:rPr>
        <w:t xml:space="preserve"> potwierdzają znaczenie Bazy jako ważnego centrum dystrybucji produktów naftowych</w:t>
      </w:r>
      <w:r w:rsidR="00916563" w:rsidRPr="00BD2926">
        <w:rPr>
          <w:i/>
          <w:iCs/>
        </w:rPr>
        <w:t>. Dzięki tej inwestycji mo</w:t>
      </w:r>
      <w:r w:rsidR="006B2E53" w:rsidRPr="00BD2926">
        <w:rPr>
          <w:i/>
          <w:iCs/>
        </w:rPr>
        <w:t>że</w:t>
      </w:r>
      <w:r w:rsidR="00916563" w:rsidRPr="00BD2926">
        <w:rPr>
          <w:i/>
          <w:iCs/>
        </w:rPr>
        <w:t>my jeszcze</w:t>
      </w:r>
      <w:r w:rsidR="006B2E53" w:rsidRPr="00BD2926">
        <w:rPr>
          <w:i/>
          <w:iCs/>
        </w:rPr>
        <w:t xml:space="preserve"> </w:t>
      </w:r>
      <w:r w:rsidRPr="00BD2926">
        <w:rPr>
          <w:i/>
          <w:iCs/>
        </w:rPr>
        <w:t>efektywniej zarządza</w:t>
      </w:r>
      <w:r w:rsidR="006B2E53" w:rsidRPr="00BD2926">
        <w:rPr>
          <w:i/>
          <w:iCs/>
        </w:rPr>
        <w:t>ć</w:t>
      </w:r>
      <w:r w:rsidRPr="00BD2926">
        <w:rPr>
          <w:i/>
          <w:iCs/>
        </w:rPr>
        <w:t xml:space="preserve"> zapasami</w:t>
      </w:r>
      <w:r w:rsidR="00301B0E" w:rsidRPr="00BD2926">
        <w:rPr>
          <w:i/>
          <w:iCs/>
        </w:rPr>
        <w:t xml:space="preserve"> i </w:t>
      </w:r>
      <w:r w:rsidR="006B2E53" w:rsidRPr="00BD2926">
        <w:rPr>
          <w:i/>
          <w:iCs/>
        </w:rPr>
        <w:t xml:space="preserve">oferować </w:t>
      </w:r>
      <w:r w:rsidR="00916563" w:rsidRPr="00BD2926">
        <w:rPr>
          <w:i/>
          <w:iCs/>
        </w:rPr>
        <w:t xml:space="preserve">znacznie </w:t>
      </w:r>
      <w:r w:rsidR="006B2E53" w:rsidRPr="00BD2926">
        <w:rPr>
          <w:i/>
          <w:iCs/>
        </w:rPr>
        <w:t>większe</w:t>
      </w:r>
      <w:r w:rsidRPr="00BD2926">
        <w:rPr>
          <w:i/>
          <w:iCs/>
        </w:rPr>
        <w:t xml:space="preserve"> możliwości logistyczn</w:t>
      </w:r>
      <w:r w:rsidR="006C50CE" w:rsidRPr="00BD2926">
        <w:rPr>
          <w:i/>
          <w:iCs/>
        </w:rPr>
        <w:t>e</w:t>
      </w:r>
      <w:r w:rsidR="00916563">
        <w:t xml:space="preserve"> </w:t>
      </w:r>
      <w:r>
        <w:t xml:space="preserve">– </w:t>
      </w:r>
      <w:r w:rsidR="00787A5B">
        <w:t>podkreśla</w:t>
      </w:r>
      <w:r>
        <w:t xml:space="preserve"> Daniel Świętochowski, prezes PERN.</w:t>
      </w:r>
      <w:r w:rsidR="00301B0E">
        <w:t xml:space="preserve"> W lipcu tego roku Spółka </w:t>
      </w:r>
      <w:r w:rsidR="00676E47">
        <w:t xml:space="preserve">rozbudowała </w:t>
      </w:r>
      <w:r w:rsidR="00BD2926">
        <w:t xml:space="preserve">w Dębogórzu </w:t>
      </w:r>
      <w:proofErr w:type="spellStart"/>
      <w:r w:rsidR="00676E47">
        <w:t>nalewnię</w:t>
      </w:r>
      <w:proofErr w:type="spellEnd"/>
      <w:r w:rsidR="00676E47">
        <w:t xml:space="preserve"> cystern kolejowych o </w:t>
      </w:r>
      <w:r w:rsidR="00301B0E">
        <w:t>dwa dodatkowe stanowiska</w:t>
      </w:r>
      <w:r>
        <w:t xml:space="preserve">, dzięki </w:t>
      </w:r>
      <w:r w:rsidR="00301B0E">
        <w:t>czemu</w:t>
      </w:r>
      <w:r>
        <w:t xml:space="preserve"> </w:t>
      </w:r>
      <w:r w:rsidRPr="00C409EA">
        <w:t xml:space="preserve">przepustowość Bazy zwiększyła się o dodatkowe 4000 </w:t>
      </w:r>
      <w:r w:rsidR="006B2E53" w:rsidRPr="00BD2926">
        <w:t>m</w:t>
      </w:r>
      <w:r w:rsidR="006B2E53" w:rsidRPr="00BD2926">
        <w:rPr>
          <w:vertAlign w:val="superscript"/>
        </w:rPr>
        <w:t>3</w:t>
      </w:r>
      <w:r w:rsidRPr="00C409EA">
        <w:t xml:space="preserve"> na dobę</w:t>
      </w:r>
      <w:r>
        <w:t>.</w:t>
      </w:r>
    </w:p>
    <w:p w14:paraId="1DB11D2A" w14:textId="540541ED" w:rsidR="00DF48B3" w:rsidRDefault="006C50CE" w:rsidP="002765A1">
      <w:pPr>
        <w:jc w:val="both"/>
      </w:pPr>
      <w:r w:rsidRPr="00F2105C">
        <w:rPr>
          <w:i/>
          <w:iCs/>
        </w:rPr>
        <w:t xml:space="preserve">– </w:t>
      </w:r>
      <w:r w:rsidR="00BD2926" w:rsidRPr="00F2105C">
        <w:rPr>
          <w:i/>
          <w:iCs/>
        </w:rPr>
        <w:t>Nasza Baza</w:t>
      </w:r>
      <w:r w:rsidR="00916563" w:rsidRPr="00F2105C">
        <w:rPr>
          <w:i/>
          <w:iCs/>
        </w:rPr>
        <w:t xml:space="preserve"> </w:t>
      </w:r>
      <w:r w:rsidR="00F2105C" w:rsidRPr="00F2105C">
        <w:rPr>
          <w:i/>
          <w:iCs/>
        </w:rPr>
        <w:t xml:space="preserve">to dziś </w:t>
      </w:r>
      <w:r w:rsidR="00916563" w:rsidRPr="00F2105C">
        <w:rPr>
          <w:i/>
          <w:iCs/>
        </w:rPr>
        <w:t xml:space="preserve">kluczowy hub logistyczny. </w:t>
      </w:r>
      <w:r w:rsidR="00301B0E" w:rsidRPr="00F2105C">
        <w:rPr>
          <w:rFonts w:cs="Calibri"/>
          <w:i/>
          <w:iCs/>
        </w:rPr>
        <w:t>N</w:t>
      </w:r>
      <w:r w:rsidR="002765A1" w:rsidRPr="00F2105C">
        <w:rPr>
          <w:rFonts w:cs="Calibri"/>
          <w:i/>
          <w:iCs/>
        </w:rPr>
        <w:t xml:space="preserve">owe zbiorniki </w:t>
      </w:r>
      <w:r w:rsidR="00301B0E" w:rsidRPr="00F2105C">
        <w:rPr>
          <w:rFonts w:cs="Calibri"/>
          <w:i/>
          <w:iCs/>
        </w:rPr>
        <w:t xml:space="preserve">są </w:t>
      </w:r>
      <w:r w:rsidR="0097081F">
        <w:rPr>
          <w:rFonts w:cs="Calibri"/>
          <w:i/>
          <w:iCs/>
        </w:rPr>
        <w:t xml:space="preserve">szczególnie istotne w </w:t>
      </w:r>
      <w:r w:rsidR="002765A1" w:rsidRPr="00F2105C">
        <w:rPr>
          <w:rFonts w:cs="Calibri"/>
          <w:i/>
          <w:iCs/>
        </w:rPr>
        <w:t xml:space="preserve"> kontekście trwającej w Porcie Gdynia rozbudowy Stanowiska Przeładunku Paliw Płynnych</w:t>
      </w:r>
      <w:r w:rsidR="006B2E53" w:rsidRPr="00F2105C">
        <w:rPr>
          <w:rFonts w:cs="Calibri"/>
          <w:i/>
          <w:iCs/>
        </w:rPr>
        <w:t xml:space="preserve">. </w:t>
      </w:r>
      <w:r w:rsidR="00C112C0" w:rsidRPr="00F2105C">
        <w:rPr>
          <w:rFonts w:cs="Calibri"/>
          <w:i/>
          <w:iCs/>
        </w:rPr>
        <w:t xml:space="preserve">Realizowana </w:t>
      </w:r>
      <w:r w:rsidR="00C112C0">
        <w:rPr>
          <w:rFonts w:cs="Calibri"/>
          <w:i/>
          <w:iCs/>
        </w:rPr>
        <w:t xml:space="preserve">przez </w:t>
      </w:r>
      <w:r w:rsidR="00C112C0" w:rsidRPr="00F2105C">
        <w:rPr>
          <w:rFonts w:cs="Calibri"/>
          <w:i/>
          <w:iCs/>
        </w:rPr>
        <w:t xml:space="preserve"> Zarząd</w:t>
      </w:r>
      <w:r w:rsidR="00C112C0" w:rsidRPr="00F2105C">
        <w:rPr>
          <w:i/>
          <w:iCs/>
        </w:rPr>
        <w:t xml:space="preserve"> Morskiego Portu Gdynia inwestycja</w:t>
      </w:r>
      <w:r w:rsidR="00C112C0" w:rsidRPr="00F2105C">
        <w:rPr>
          <w:rFonts w:cs="Calibri"/>
          <w:i/>
          <w:iCs/>
        </w:rPr>
        <w:t xml:space="preserve"> ma </w:t>
      </w:r>
      <w:r w:rsidR="00C112C0">
        <w:rPr>
          <w:rFonts w:cs="Calibri"/>
          <w:i/>
          <w:iCs/>
        </w:rPr>
        <w:t xml:space="preserve">w połączeniu z rozbudową pojemności Bazy oraz zwiększeniem możliwości załadunku paliw na transport kolejowy </w:t>
      </w:r>
      <w:r w:rsidR="00C112C0" w:rsidRPr="00F2105C">
        <w:rPr>
          <w:rFonts w:cs="Calibri"/>
          <w:i/>
          <w:iCs/>
        </w:rPr>
        <w:t xml:space="preserve">umożliwić w przyszłości obsługę tankowców o </w:t>
      </w:r>
      <w:r w:rsidR="00C112C0">
        <w:rPr>
          <w:rFonts w:cs="Calibri"/>
          <w:i/>
          <w:iCs/>
        </w:rPr>
        <w:t xml:space="preserve">maksymalnej </w:t>
      </w:r>
      <w:r w:rsidR="00C112C0" w:rsidRPr="00F2105C">
        <w:rPr>
          <w:rFonts w:cs="Calibri"/>
          <w:i/>
          <w:iCs/>
        </w:rPr>
        <w:t>nośności</w:t>
      </w:r>
      <w:r w:rsidR="00C112C0">
        <w:rPr>
          <w:rFonts w:cs="Calibri"/>
          <w:i/>
          <w:iCs/>
        </w:rPr>
        <w:t xml:space="preserve"> </w:t>
      </w:r>
      <w:r w:rsidR="000E6540" w:rsidRPr="000E6540">
        <w:rPr>
          <w:rFonts w:cs="Calibri"/>
          <w:i/>
          <w:iCs/>
        </w:rPr>
        <w:t> ponad 100 000 DWT</w:t>
      </w:r>
      <w:r w:rsidR="00C112C0" w:rsidRPr="00F2105C">
        <w:rPr>
          <w:rFonts w:cs="Calibri"/>
          <w:i/>
          <w:iCs/>
        </w:rPr>
        <w:t xml:space="preserve">, </w:t>
      </w:r>
      <w:r w:rsidR="00C112C0" w:rsidRPr="00F2105C">
        <w:rPr>
          <w:i/>
          <w:iCs/>
        </w:rPr>
        <w:t>co wpłynie na efektywność przeładunku paliw dla PERN</w:t>
      </w:r>
      <w:r w:rsidR="00C112C0">
        <w:rPr>
          <w:i/>
          <w:iCs/>
        </w:rPr>
        <w:t xml:space="preserve"> </w:t>
      </w:r>
      <w:r w:rsidR="002765A1">
        <w:rPr>
          <w:rFonts w:cs="Calibri"/>
        </w:rPr>
        <w:t xml:space="preserve">– </w:t>
      </w:r>
      <w:r>
        <w:rPr>
          <w:rFonts w:cs="Calibri"/>
        </w:rPr>
        <w:t xml:space="preserve">dodaje </w:t>
      </w:r>
      <w:r w:rsidRPr="00DF48B3">
        <w:t xml:space="preserve">Michał Drzazga, </w:t>
      </w:r>
      <w:r w:rsidR="0059471E" w:rsidRPr="00DF48B3">
        <w:t>K</w:t>
      </w:r>
      <w:r w:rsidR="0059471E">
        <w:t>ierownik</w:t>
      </w:r>
      <w:r w:rsidR="0059471E" w:rsidRPr="00DF48B3">
        <w:t xml:space="preserve"> </w:t>
      </w:r>
      <w:r w:rsidRPr="00DF48B3">
        <w:t xml:space="preserve">Bazy Paliw </w:t>
      </w:r>
      <w:r w:rsidR="00787A5B">
        <w:t>nr 21.</w:t>
      </w:r>
      <w:r w:rsidR="00B43879">
        <w:t xml:space="preserve"> </w:t>
      </w:r>
    </w:p>
    <w:p w14:paraId="2EB884BD" w14:textId="3C46EC68" w:rsidR="00CD54C6" w:rsidRDefault="00787A5B">
      <w:pPr>
        <w:jc w:val="both"/>
        <w:rPr>
          <w:rFonts w:cs="Calibri"/>
        </w:rPr>
      </w:pPr>
      <w:r>
        <w:rPr>
          <w:rFonts w:cs="Calibri"/>
        </w:rPr>
        <w:t>Dębogórze t</w:t>
      </w:r>
      <w:r w:rsidR="006C50CE">
        <w:rPr>
          <w:rFonts w:cs="Calibri"/>
        </w:rPr>
        <w:t xml:space="preserve">o nie jedyna inwestycja </w:t>
      </w:r>
      <w:r w:rsidR="002765A1">
        <w:rPr>
          <w:rFonts w:cs="Calibri"/>
        </w:rPr>
        <w:t>PERN</w:t>
      </w:r>
      <w:r w:rsidR="00301B0E">
        <w:rPr>
          <w:rFonts w:cs="Calibri"/>
        </w:rPr>
        <w:t xml:space="preserve"> w zakresie zwiększeni</w:t>
      </w:r>
      <w:r w:rsidR="006C50CE">
        <w:rPr>
          <w:rFonts w:cs="Calibri"/>
        </w:rPr>
        <w:t>a</w:t>
      </w:r>
      <w:r w:rsidR="00301B0E">
        <w:rPr>
          <w:rFonts w:cs="Calibri"/>
        </w:rPr>
        <w:t xml:space="preserve"> pojemności magazynowej i </w:t>
      </w:r>
      <w:r w:rsidR="00676E47">
        <w:rPr>
          <w:rFonts w:cs="Calibri"/>
        </w:rPr>
        <w:t>e</w:t>
      </w:r>
      <w:r w:rsidR="00301B0E">
        <w:rPr>
          <w:rFonts w:cs="Calibri"/>
        </w:rPr>
        <w:t xml:space="preserve">fektywności przesyłowej. </w:t>
      </w:r>
      <w:r w:rsidR="000E6540">
        <w:rPr>
          <w:rFonts w:cs="Calibri"/>
        </w:rPr>
        <w:t>Obecnie trwa faza projektowania kolejnych zbiorników: w</w:t>
      </w:r>
      <w:r w:rsidR="00676E47">
        <w:rPr>
          <w:rFonts w:cs="Calibri"/>
        </w:rPr>
        <w:t xml:space="preserve"> Koluszkach </w:t>
      </w:r>
      <w:r w:rsidR="000E6540">
        <w:rPr>
          <w:rFonts w:cs="Calibri"/>
        </w:rPr>
        <w:t xml:space="preserve">powstaną </w:t>
      </w:r>
      <w:r w:rsidR="00676E47">
        <w:rPr>
          <w:rFonts w:cs="Calibri"/>
        </w:rPr>
        <w:t xml:space="preserve">dwa nowe zbiorniki </w:t>
      </w:r>
      <w:r w:rsidR="00CD54C6" w:rsidRPr="00CD54C6">
        <w:rPr>
          <w:rFonts w:cs="Calibri"/>
        </w:rPr>
        <w:t>do magazynowania paliw</w:t>
      </w:r>
      <w:r w:rsidR="00C34D6C">
        <w:rPr>
          <w:rFonts w:cs="Calibri"/>
        </w:rPr>
        <w:t xml:space="preserve"> - </w:t>
      </w:r>
      <w:r w:rsidR="00CD54C6" w:rsidRPr="00CD54C6">
        <w:rPr>
          <w:rFonts w:cs="Calibri"/>
        </w:rPr>
        <w:t xml:space="preserve">o pojemności 33 tys. m³ dla produktów </w:t>
      </w:r>
      <w:r w:rsidR="00CD54C6" w:rsidRPr="00CD54C6">
        <w:rPr>
          <w:rFonts w:cs="Calibri"/>
        </w:rPr>
        <w:lastRenderedPageBreak/>
        <w:t xml:space="preserve">III klasy </w:t>
      </w:r>
      <w:r w:rsidR="00CD54C6">
        <w:rPr>
          <w:rFonts w:cs="Calibri"/>
        </w:rPr>
        <w:t xml:space="preserve">oraz </w:t>
      </w:r>
      <w:r w:rsidR="00CD54C6" w:rsidRPr="00CD54C6">
        <w:rPr>
          <w:rFonts w:cs="Calibri"/>
        </w:rPr>
        <w:t>o pojemności 24 tys. m³ dla produktów I klasy</w:t>
      </w:r>
      <w:r w:rsidR="00BB5EA1">
        <w:rPr>
          <w:rFonts w:cs="Calibri"/>
        </w:rPr>
        <w:t xml:space="preserve">, a </w:t>
      </w:r>
      <w:r w:rsidR="000E6540">
        <w:rPr>
          <w:rFonts w:cs="Calibri"/>
        </w:rPr>
        <w:t xml:space="preserve">w Kawicach powstanie </w:t>
      </w:r>
      <w:r w:rsidR="00BB5EA1">
        <w:rPr>
          <w:rFonts w:cs="Calibri"/>
        </w:rPr>
        <w:t xml:space="preserve">nowy zbiornik </w:t>
      </w:r>
      <w:r w:rsidR="00BB5EA1">
        <w:t>o pojemności 33 tys. m³ do magazynowania produktów III klasy</w:t>
      </w:r>
      <w:r w:rsidR="00954269">
        <w:t>.</w:t>
      </w:r>
      <w:r w:rsidR="00B5656E">
        <w:t xml:space="preserve"> </w:t>
      </w:r>
    </w:p>
    <w:p w14:paraId="77C90E23" w14:textId="6F8DF390" w:rsidR="00676E47" w:rsidRDefault="00FA09D5" w:rsidP="002765A1">
      <w:pPr>
        <w:jc w:val="both"/>
        <w:rPr>
          <w:rFonts w:cs="Calibri"/>
        </w:rPr>
      </w:pPr>
      <w:r>
        <w:rPr>
          <w:rFonts w:cs="Calibri"/>
        </w:rPr>
        <w:t xml:space="preserve">Jednocześnie Spółka inwestuje w modernizację infrastruktury operacyjnej. PERN </w:t>
      </w:r>
      <w:r w:rsidRPr="00FA09D5">
        <w:rPr>
          <w:rFonts w:cs="Calibri"/>
        </w:rPr>
        <w:t>moderniz</w:t>
      </w:r>
      <w:r w:rsidR="00AB3C2A">
        <w:rPr>
          <w:rFonts w:cs="Calibri"/>
        </w:rPr>
        <w:t>uje</w:t>
      </w:r>
      <w:r w:rsidRPr="00FA09D5">
        <w:rPr>
          <w:rFonts w:cs="Calibri"/>
        </w:rPr>
        <w:t xml:space="preserve"> baz</w:t>
      </w:r>
      <w:r w:rsidR="00AB3C2A">
        <w:rPr>
          <w:rFonts w:cs="Calibri"/>
        </w:rPr>
        <w:t>y</w:t>
      </w:r>
      <w:r w:rsidRPr="00FA09D5">
        <w:rPr>
          <w:rFonts w:cs="Calibri"/>
        </w:rPr>
        <w:t xml:space="preserve"> paliwo</w:t>
      </w:r>
      <w:r w:rsidR="00AB3C2A">
        <w:rPr>
          <w:rFonts w:cs="Calibri"/>
        </w:rPr>
        <w:t>we</w:t>
      </w:r>
      <w:r w:rsidRPr="00FA09D5">
        <w:rPr>
          <w:rFonts w:cs="Calibri"/>
        </w:rPr>
        <w:t xml:space="preserve"> w zakresie infrastruktury do załadunku autocystern</w:t>
      </w:r>
      <w:r>
        <w:rPr>
          <w:rFonts w:cs="Calibri"/>
        </w:rPr>
        <w:t xml:space="preserve"> oraz realizuje </w:t>
      </w:r>
      <w:r>
        <w:t>program r</w:t>
      </w:r>
      <w:r w:rsidRPr="00FA09D5">
        <w:t>ozbudow</w:t>
      </w:r>
      <w:r>
        <w:t>y</w:t>
      </w:r>
      <w:r w:rsidRPr="00FA09D5">
        <w:t xml:space="preserve"> infrastruktury biokomponentów i dodatków</w:t>
      </w:r>
      <w:r>
        <w:t>,</w:t>
      </w:r>
      <w:r w:rsidRPr="00FA09D5">
        <w:t xml:space="preserve"> </w:t>
      </w:r>
      <w:r>
        <w:t>dostosowując instalacje magazynowe i dozujące do potrzeb klientów.</w:t>
      </w:r>
      <w:r>
        <w:rPr>
          <w:rFonts w:cs="Calibri"/>
        </w:rPr>
        <w:t xml:space="preserve"> </w:t>
      </w:r>
      <w:r w:rsidR="00AB3C2A">
        <w:rPr>
          <w:rFonts w:cs="Calibri"/>
        </w:rPr>
        <w:t>Trwają prace</w:t>
      </w:r>
      <w:r w:rsidR="00676E47">
        <w:rPr>
          <w:rFonts w:cs="Calibri"/>
        </w:rPr>
        <w:t xml:space="preserve"> w</w:t>
      </w:r>
      <w:r w:rsidR="00C34D6C">
        <w:rPr>
          <w:rFonts w:cs="Calibri"/>
        </w:rPr>
        <w:t xml:space="preserve"> Bazie Paliw nr 2 w</w:t>
      </w:r>
      <w:r w:rsidR="00676E47">
        <w:rPr>
          <w:rFonts w:cs="Calibri"/>
        </w:rPr>
        <w:t xml:space="preserve"> Nowej Wsi Wielkiej </w:t>
      </w:r>
      <w:r w:rsidR="00C34D6C">
        <w:rPr>
          <w:rFonts w:cs="Calibri"/>
        </w:rPr>
        <w:t>z</w:t>
      </w:r>
      <w:r w:rsidR="00AB3C2A">
        <w:rPr>
          <w:rFonts w:cs="Calibri"/>
        </w:rPr>
        <w:t>wiązane z budową</w:t>
      </w:r>
      <w:r w:rsidR="00676E47">
        <w:rPr>
          <w:rFonts w:cs="Calibri"/>
        </w:rPr>
        <w:t xml:space="preserve"> now</w:t>
      </w:r>
      <w:r w:rsidR="00AB3C2A">
        <w:rPr>
          <w:rFonts w:cs="Calibri"/>
        </w:rPr>
        <w:t>ego</w:t>
      </w:r>
      <w:r w:rsidR="00676E47">
        <w:rPr>
          <w:rFonts w:cs="Calibri"/>
        </w:rPr>
        <w:t xml:space="preserve"> front</w:t>
      </w:r>
      <w:r w:rsidR="00AB3C2A">
        <w:rPr>
          <w:rFonts w:cs="Calibri"/>
        </w:rPr>
        <w:t>u</w:t>
      </w:r>
      <w:r w:rsidR="00676E47">
        <w:rPr>
          <w:rFonts w:cs="Calibri"/>
        </w:rPr>
        <w:t xml:space="preserve"> kolejow</w:t>
      </w:r>
      <w:r w:rsidR="00AB3C2A">
        <w:rPr>
          <w:rFonts w:cs="Calibri"/>
        </w:rPr>
        <w:t>ego</w:t>
      </w:r>
      <w:r w:rsidR="00676E47">
        <w:rPr>
          <w:rFonts w:cs="Calibri"/>
        </w:rPr>
        <w:t xml:space="preserve"> z 21 dwustronnymi stanowiskami rozładunkowymi i 3,5 km nowych torów. </w:t>
      </w:r>
      <w:r>
        <w:rPr>
          <w:rFonts w:cs="Calibri"/>
        </w:rPr>
        <w:t>W Bazie Paliw w Koluszkach</w:t>
      </w:r>
      <w:r w:rsidR="00C34D6C">
        <w:rPr>
          <w:rFonts w:cs="Calibri"/>
        </w:rPr>
        <w:t xml:space="preserve"> PERN</w:t>
      </w:r>
      <w:r>
        <w:rPr>
          <w:rFonts w:cs="Calibri"/>
        </w:rPr>
        <w:t xml:space="preserve"> </w:t>
      </w:r>
      <w:r w:rsidRPr="00FA09D5">
        <w:rPr>
          <w:rFonts w:cs="Calibri"/>
        </w:rPr>
        <w:t>rozpocz</w:t>
      </w:r>
      <w:r w:rsidR="00C34D6C">
        <w:rPr>
          <w:rFonts w:cs="Calibri"/>
        </w:rPr>
        <w:t>yna</w:t>
      </w:r>
      <w:r w:rsidRPr="00FA09D5">
        <w:rPr>
          <w:rFonts w:cs="Calibri"/>
        </w:rPr>
        <w:t xml:space="preserve"> budowę dodatkowego toru i dziewięciu stanowisk rozładunkowych w celu zwiększenia sprawności obsługi klientów.</w:t>
      </w:r>
    </w:p>
    <w:p w14:paraId="77305FDB" w14:textId="45F6A5FB" w:rsidR="002765A1" w:rsidRDefault="00676E47" w:rsidP="002765A1">
      <w:pPr>
        <w:jc w:val="both"/>
        <w:rPr>
          <w:rFonts w:cs="Calibri"/>
        </w:rPr>
      </w:pPr>
      <w:r>
        <w:rPr>
          <w:rFonts w:cs="Calibri"/>
        </w:rPr>
        <w:t xml:space="preserve">Równocześnie PERN realizuje inwestycje w zakresie modernizacji systemu przesyłowego. W </w:t>
      </w:r>
      <w:r w:rsidR="00B43879">
        <w:rPr>
          <w:rFonts w:cs="Calibri"/>
        </w:rPr>
        <w:t xml:space="preserve">tym roku Spółka zakupiła </w:t>
      </w:r>
      <w:r w:rsidR="00B43879" w:rsidRPr="00B43879">
        <w:rPr>
          <w:rFonts w:cs="Calibri"/>
        </w:rPr>
        <w:t>cztery</w:t>
      </w:r>
      <w:r w:rsidR="00C34D6C">
        <w:rPr>
          <w:rFonts w:cs="Calibri"/>
        </w:rPr>
        <w:t xml:space="preserve"> -</w:t>
      </w:r>
      <w:r w:rsidR="00B43879" w:rsidRPr="00B43879">
        <w:rPr>
          <w:rFonts w:cs="Calibri"/>
        </w:rPr>
        <w:t xml:space="preserve"> zaprojektowane i wykonane na zamówienie </w:t>
      </w:r>
      <w:r w:rsidR="00C34D6C">
        <w:rPr>
          <w:rFonts w:cs="Calibri"/>
        </w:rPr>
        <w:t xml:space="preserve">- </w:t>
      </w:r>
      <w:r w:rsidR="00B43879" w:rsidRPr="00B43879">
        <w:rPr>
          <w:rFonts w:cs="Calibri"/>
        </w:rPr>
        <w:t xml:space="preserve">nowoczesne urządzenia dozujące środek redukujący opory przepływu ropy naftowej, tzw. DRA (Drag </w:t>
      </w:r>
      <w:proofErr w:type="spellStart"/>
      <w:r w:rsidR="00B43879" w:rsidRPr="00B43879">
        <w:rPr>
          <w:rFonts w:cs="Calibri"/>
        </w:rPr>
        <w:t>Reducing</w:t>
      </w:r>
      <w:proofErr w:type="spellEnd"/>
      <w:r w:rsidR="00B43879" w:rsidRPr="00B43879">
        <w:rPr>
          <w:rFonts w:cs="Calibri"/>
        </w:rPr>
        <w:t xml:space="preserve"> </w:t>
      </w:r>
      <w:proofErr w:type="spellStart"/>
      <w:r w:rsidR="00B43879" w:rsidRPr="00B43879">
        <w:rPr>
          <w:rFonts w:cs="Calibri"/>
        </w:rPr>
        <w:t>Agents</w:t>
      </w:r>
      <w:proofErr w:type="spellEnd"/>
      <w:r w:rsidR="00B43879" w:rsidRPr="00B43879">
        <w:rPr>
          <w:rFonts w:cs="Calibri"/>
        </w:rPr>
        <w:t>).</w:t>
      </w:r>
      <w:r w:rsidR="00C34D6C">
        <w:rPr>
          <w:rFonts w:cs="Calibri"/>
        </w:rPr>
        <w:t xml:space="preserve"> Dzięki temu rozwiązaniu </w:t>
      </w:r>
      <w:r w:rsidR="00B43879" w:rsidRPr="00B43879">
        <w:rPr>
          <w:rFonts w:cs="Calibri"/>
        </w:rPr>
        <w:t>wydajnoś</w:t>
      </w:r>
      <w:r w:rsidR="00730E1E">
        <w:rPr>
          <w:rFonts w:cs="Calibri"/>
        </w:rPr>
        <w:t>ć</w:t>
      </w:r>
      <w:r w:rsidR="00C34D6C">
        <w:rPr>
          <w:rFonts w:cs="Calibri"/>
        </w:rPr>
        <w:t xml:space="preserve"> obecnej infrastruktury wzrasta</w:t>
      </w:r>
      <w:r w:rsidR="00B43879" w:rsidRPr="00B43879">
        <w:rPr>
          <w:rFonts w:cs="Calibri"/>
        </w:rPr>
        <w:t xml:space="preserve"> nawet do 30% przy pracy rurociągu na niższym ciśnieniu roboczym. Zastosowanie DRA przekłada się także na większe bezpieczeństwo techniczne - ryzyko awarii może spaść nawet o 40%.</w:t>
      </w:r>
    </w:p>
    <w:p w14:paraId="15DA3A3D" w14:textId="22B1E6ED" w:rsidR="002765A1" w:rsidRDefault="00B43879" w:rsidP="002765A1">
      <w:pPr>
        <w:jc w:val="both"/>
        <w:rPr>
          <w:rFonts w:cs="Calibri"/>
        </w:rPr>
      </w:pPr>
      <w:r>
        <w:rPr>
          <w:rFonts w:cs="Calibri"/>
        </w:rPr>
        <w:t>PERN kontynuuje również program „</w:t>
      </w:r>
      <w:r w:rsidRPr="00B43879">
        <w:rPr>
          <w:rFonts w:cs="Calibri"/>
        </w:rPr>
        <w:t>Przejść HDD”</w:t>
      </w:r>
      <w:r>
        <w:rPr>
          <w:rFonts w:cs="Calibri"/>
        </w:rPr>
        <w:t>, polegający na</w:t>
      </w:r>
      <w:r w:rsidRPr="00B43879">
        <w:rPr>
          <w:rFonts w:cs="Calibri"/>
        </w:rPr>
        <w:t xml:space="preserve"> przebudow</w:t>
      </w:r>
      <w:r w:rsidR="00C34D6C">
        <w:rPr>
          <w:rFonts w:cs="Calibri"/>
        </w:rPr>
        <w:t>ie</w:t>
      </w:r>
      <w:r w:rsidRPr="00B43879">
        <w:rPr>
          <w:rFonts w:cs="Calibri"/>
        </w:rPr>
        <w:t xml:space="preserve"> odcinków rurociągów pod rzekami. Celem jest podniesienie poziomu bezpieczeństwa i efektywności całego systemu przesyłu ropy naftowej </w:t>
      </w:r>
      <w:r w:rsidR="0097081F">
        <w:rPr>
          <w:rFonts w:cs="Calibri"/>
        </w:rPr>
        <w:t xml:space="preserve">i paliw </w:t>
      </w:r>
      <w:r w:rsidRPr="00B43879">
        <w:rPr>
          <w:rFonts w:cs="Calibri"/>
        </w:rPr>
        <w:t xml:space="preserve">oraz oszczędności z tytułu kosztów utrzymania i napraw. </w:t>
      </w:r>
      <w:r>
        <w:rPr>
          <w:rFonts w:cs="Calibri"/>
        </w:rPr>
        <w:t>W ramach programu z</w:t>
      </w:r>
      <w:r w:rsidRPr="00B43879">
        <w:rPr>
          <w:rFonts w:cs="Calibri"/>
        </w:rPr>
        <w:t>modernizowano już m.in. odcinki pod Kanałem Żerańskim, Notecią</w:t>
      </w:r>
      <w:r w:rsidR="00AB3C2A">
        <w:rPr>
          <w:rFonts w:cs="Calibri"/>
        </w:rPr>
        <w:t>,</w:t>
      </w:r>
      <w:r w:rsidRPr="00B43879">
        <w:rPr>
          <w:rFonts w:cs="Calibri"/>
        </w:rPr>
        <w:t xml:space="preserve"> Bagnem Lesika–Sompolno. Trwają prace pod </w:t>
      </w:r>
      <w:r w:rsidR="00AB3C2A">
        <w:rPr>
          <w:rFonts w:cs="Calibri"/>
        </w:rPr>
        <w:t>Bagnem Bogusławice</w:t>
      </w:r>
      <w:r w:rsidRPr="00B43879">
        <w:rPr>
          <w:rFonts w:cs="Calibri"/>
        </w:rPr>
        <w:t>,</w:t>
      </w:r>
      <w:r w:rsidR="00AB3C2A">
        <w:rPr>
          <w:rFonts w:cs="Calibri"/>
        </w:rPr>
        <w:t xml:space="preserve"> Rządzą,</w:t>
      </w:r>
      <w:r w:rsidRPr="00B43879">
        <w:rPr>
          <w:rFonts w:cs="Calibri"/>
        </w:rPr>
        <w:t xml:space="preserve"> </w:t>
      </w:r>
      <w:proofErr w:type="spellStart"/>
      <w:r w:rsidRPr="00B43879">
        <w:rPr>
          <w:rFonts w:cs="Calibri"/>
        </w:rPr>
        <w:t>Moł</w:t>
      </w:r>
      <w:r w:rsidR="00574209">
        <w:rPr>
          <w:rFonts w:cs="Calibri"/>
        </w:rPr>
        <w:t>t</w:t>
      </w:r>
      <w:r w:rsidRPr="00B43879">
        <w:rPr>
          <w:rFonts w:cs="Calibri"/>
        </w:rPr>
        <w:t>awą</w:t>
      </w:r>
      <w:proofErr w:type="spellEnd"/>
      <w:r w:rsidR="00AB3C2A">
        <w:rPr>
          <w:rFonts w:cs="Calibri"/>
        </w:rPr>
        <w:t xml:space="preserve"> i</w:t>
      </w:r>
      <w:r w:rsidRPr="00B43879">
        <w:rPr>
          <w:rFonts w:cs="Calibri"/>
        </w:rPr>
        <w:t xml:space="preserve"> Wisłą. Łączna wartość programu to ok. 140 mln zł.</w:t>
      </w:r>
    </w:p>
    <w:p w14:paraId="6FF8FC5E" w14:textId="77777777" w:rsidR="00BD2DCC" w:rsidRPr="00BD2926" w:rsidRDefault="00BD2DCC" w:rsidP="002765A1">
      <w:pPr>
        <w:jc w:val="both"/>
        <w:rPr>
          <w:rFonts w:cs="Calibri"/>
        </w:rPr>
      </w:pPr>
      <w:r>
        <w:rPr>
          <w:rFonts w:cs="Calibri"/>
        </w:rPr>
        <w:t xml:space="preserve">W październiku tego roku PERN poinformowała o podpisaniu z </w:t>
      </w:r>
      <w:r w:rsidRPr="00BD2DCC">
        <w:rPr>
          <w:rFonts w:cs="Calibri"/>
        </w:rPr>
        <w:t>Zakład</w:t>
      </w:r>
      <w:r>
        <w:rPr>
          <w:rFonts w:cs="Calibri"/>
        </w:rPr>
        <w:t>em</w:t>
      </w:r>
      <w:r w:rsidRPr="00BD2DCC">
        <w:rPr>
          <w:rFonts w:cs="Calibri"/>
        </w:rPr>
        <w:t xml:space="preserve"> Inwestycji Organizacji Traktatu Północnoatlantyckiego wstępne</w:t>
      </w:r>
      <w:r>
        <w:rPr>
          <w:rFonts w:cs="Calibri"/>
        </w:rPr>
        <w:t>go</w:t>
      </w:r>
      <w:r w:rsidRPr="00BD2DCC">
        <w:rPr>
          <w:rFonts w:cs="Calibri"/>
        </w:rPr>
        <w:t xml:space="preserve"> porozumieni</w:t>
      </w:r>
      <w:r>
        <w:rPr>
          <w:rFonts w:cs="Calibri"/>
        </w:rPr>
        <w:t>a</w:t>
      </w:r>
      <w:r w:rsidRPr="00BD2DCC">
        <w:rPr>
          <w:rFonts w:cs="Calibri"/>
        </w:rPr>
        <w:t xml:space="preserve"> o współpracy przy realizacji programu rozbudowy polskiej infrastruktury paliwowej w celu przyłączenia jej do systemu rurociągów NATO. Projekt ma kluczowe znaczenie dla wzmocnienia bezpieczeństwa energetycznego i obronnego państwa.</w:t>
      </w:r>
    </w:p>
    <w:p w14:paraId="3DF6838E" w14:textId="232572FB" w:rsidR="00DF48B3" w:rsidRDefault="00DF48B3" w:rsidP="00DF48B3">
      <w:pPr>
        <w:jc w:val="both"/>
      </w:pPr>
      <w:r w:rsidRPr="00DF48B3">
        <w:t>PERN</w:t>
      </w:r>
      <w:r w:rsidR="00676E47">
        <w:t xml:space="preserve"> </w:t>
      </w:r>
      <w:r w:rsidRPr="00DF48B3">
        <w:t>jest spółką Skarbu Państwa i operatorem polskiej infrastruktury naftowej i paliwowej. Posiada 19 baz paliwowych, cztery bazy surowcowe, a także sieć rurociągów przesyłowych o długości ponad 2500 km zlokalizowanych na terenie kraju. Odpowiada za transport i magazynowanie ropy oraz produktów naftowych, mając dzięki temu istotny wkład w budowanie bezpieczeństwa energetycznego Polski. Głównym zadaniem Spółki jest zapewnianie stabilnego dostępu do surowców, który jest kluczowy dla funkcjonowania całej gospodarki i codziennego życia obywateli.</w:t>
      </w:r>
    </w:p>
    <w:p w14:paraId="3521BD85" w14:textId="77777777" w:rsidR="00E81AB8" w:rsidRDefault="00E81AB8" w:rsidP="00DF48B3">
      <w:pPr>
        <w:jc w:val="both"/>
      </w:pPr>
    </w:p>
    <w:p w14:paraId="6A707679" w14:textId="77777777" w:rsidR="00E81AB8" w:rsidRPr="00DF48B3" w:rsidRDefault="00E81AB8" w:rsidP="00DF48B3">
      <w:pPr>
        <w:jc w:val="both"/>
      </w:pPr>
    </w:p>
    <w:p w14:paraId="777DF405" w14:textId="77777777" w:rsidR="00700BBB" w:rsidRPr="00DF48B3" w:rsidRDefault="00FC2B16" w:rsidP="00FC2B16">
      <w:r w:rsidRPr="00DF48B3">
        <w:t>Kontakt:</w:t>
      </w:r>
    </w:p>
    <w:p w14:paraId="36074B85" w14:textId="77777777" w:rsidR="00C27301" w:rsidRPr="00DF48B3" w:rsidRDefault="00700BBB" w:rsidP="00980D18">
      <w:r w:rsidRPr="00DF48B3">
        <w:t>Paweł Łukaszewicz</w:t>
      </w:r>
      <w:r w:rsidRPr="00DF48B3">
        <w:br/>
        <w:t>Rzecznik prasowy PERN</w:t>
      </w:r>
      <w:r w:rsidRPr="00DF48B3">
        <w:br/>
      </w:r>
      <w:hyperlink r:id="rId11" w:history="1">
        <w:r w:rsidRPr="00DF48B3">
          <w:rPr>
            <w:rStyle w:val="Hipercze"/>
          </w:rPr>
          <w:t>Pawel.Lukaszewicz@pern.pl</w:t>
        </w:r>
      </w:hyperlink>
      <w:r w:rsidRPr="00DF48B3">
        <w:br/>
        <w:t>t. +48 510 947 710</w:t>
      </w:r>
    </w:p>
    <w:sectPr w:rsidR="00C27301" w:rsidRPr="00DF48B3" w:rsidSect="002821AF">
      <w:headerReference w:type="default" r:id="rId12"/>
      <w:pgSz w:w="11906" w:h="16838"/>
      <w:pgMar w:top="1417" w:right="1417" w:bottom="1276" w:left="1417" w:header="1347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0EB0" w14:textId="77777777" w:rsidR="002C3A4C" w:rsidRDefault="002C3A4C" w:rsidP="00CE21EE">
      <w:pPr>
        <w:spacing w:after="0" w:line="240" w:lineRule="auto"/>
      </w:pPr>
      <w:r>
        <w:separator/>
      </w:r>
    </w:p>
  </w:endnote>
  <w:endnote w:type="continuationSeparator" w:id="0">
    <w:p w14:paraId="3AB8F889" w14:textId="77777777" w:rsidR="002C3A4C" w:rsidRDefault="002C3A4C" w:rsidP="00CE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65D" w14:textId="77777777" w:rsidR="002C3A4C" w:rsidRDefault="002C3A4C" w:rsidP="00CE21EE">
      <w:pPr>
        <w:spacing w:after="0" w:line="240" w:lineRule="auto"/>
      </w:pPr>
      <w:r>
        <w:separator/>
      </w:r>
    </w:p>
  </w:footnote>
  <w:footnote w:type="continuationSeparator" w:id="0">
    <w:p w14:paraId="0A5298BE" w14:textId="77777777" w:rsidR="002C3A4C" w:rsidRDefault="002C3A4C" w:rsidP="00CE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FD68" w14:textId="77777777" w:rsidR="00CE21EE" w:rsidRDefault="00CE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D2640A" wp14:editId="5F54BA35">
          <wp:simplePos x="0" y="0"/>
          <wp:positionH relativeFrom="margin">
            <wp:align>center</wp:align>
          </wp:positionH>
          <wp:positionV relativeFrom="paragraph">
            <wp:posOffset>-1125855</wp:posOffset>
          </wp:positionV>
          <wp:extent cx="7581900" cy="152781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2878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52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417E6"/>
    <w:multiLevelType w:val="hybridMultilevel"/>
    <w:tmpl w:val="18DAC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15BCA"/>
    <w:multiLevelType w:val="hybridMultilevel"/>
    <w:tmpl w:val="21C2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19037">
    <w:abstractNumId w:val="1"/>
  </w:num>
  <w:num w:numId="2" w16cid:durableId="125130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E"/>
    <w:rsid w:val="00017635"/>
    <w:rsid w:val="00023244"/>
    <w:rsid w:val="00045F29"/>
    <w:rsid w:val="000863F1"/>
    <w:rsid w:val="000B3B33"/>
    <w:rsid w:val="000D4403"/>
    <w:rsid w:val="000E5965"/>
    <w:rsid w:val="000E634F"/>
    <w:rsid w:val="000E6540"/>
    <w:rsid w:val="0013313E"/>
    <w:rsid w:val="0014686B"/>
    <w:rsid w:val="00185E8D"/>
    <w:rsid w:val="001C5564"/>
    <w:rsid w:val="001F54F7"/>
    <w:rsid w:val="00205359"/>
    <w:rsid w:val="00230B58"/>
    <w:rsid w:val="002765A1"/>
    <w:rsid w:val="00277DBD"/>
    <w:rsid w:val="002821AF"/>
    <w:rsid w:val="002C3A4C"/>
    <w:rsid w:val="002E2975"/>
    <w:rsid w:val="002E5740"/>
    <w:rsid w:val="002E7C79"/>
    <w:rsid w:val="00301B0E"/>
    <w:rsid w:val="003077F4"/>
    <w:rsid w:val="0032484B"/>
    <w:rsid w:val="003320F1"/>
    <w:rsid w:val="00381F9F"/>
    <w:rsid w:val="00394236"/>
    <w:rsid w:val="003C600F"/>
    <w:rsid w:val="003D1198"/>
    <w:rsid w:val="003D35D7"/>
    <w:rsid w:val="004072AF"/>
    <w:rsid w:val="00417376"/>
    <w:rsid w:val="00444401"/>
    <w:rsid w:val="00454F57"/>
    <w:rsid w:val="00463D49"/>
    <w:rsid w:val="00473D16"/>
    <w:rsid w:val="00482BC9"/>
    <w:rsid w:val="00484541"/>
    <w:rsid w:val="004C42C2"/>
    <w:rsid w:val="004E55CC"/>
    <w:rsid w:val="004F3F8D"/>
    <w:rsid w:val="00501F27"/>
    <w:rsid w:val="00521DDE"/>
    <w:rsid w:val="00534982"/>
    <w:rsid w:val="00535EBC"/>
    <w:rsid w:val="00546883"/>
    <w:rsid w:val="00554CDA"/>
    <w:rsid w:val="005614D8"/>
    <w:rsid w:val="00574209"/>
    <w:rsid w:val="00586050"/>
    <w:rsid w:val="005868F9"/>
    <w:rsid w:val="0059471E"/>
    <w:rsid w:val="005A5C96"/>
    <w:rsid w:val="005C39D8"/>
    <w:rsid w:val="005F521B"/>
    <w:rsid w:val="0061093F"/>
    <w:rsid w:val="00612E6E"/>
    <w:rsid w:val="00663394"/>
    <w:rsid w:val="00664BB2"/>
    <w:rsid w:val="00676C2F"/>
    <w:rsid w:val="00676E47"/>
    <w:rsid w:val="006811C4"/>
    <w:rsid w:val="00695353"/>
    <w:rsid w:val="006B2E53"/>
    <w:rsid w:val="006B72D1"/>
    <w:rsid w:val="006C50CE"/>
    <w:rsid w:val="006D3B45"/>
    <w:rsid w:val="00700BBB"/>
    <w:rsid w:val="007014C9"/>
    <w:rsid w:val="00713825"/>
    <w:rsid w:val="007213FE"/>
    <w:rsid w:val="00721F69"/>
    <w:rsid w:val="00723DB9"/>
    <w:rsid w:val="00730E1E"/>
    <w:rsid w:val="00741A8A"/>
    <w:rsid w:val="00741BD5"/>
    <w:rsid w:val="00744CBA"/>
    <w:rsid w:val="007757E3"/>
    <w:rsid w:val="007868C6"/>
    <w:rsid w:val="00787A5B"/>
    <w:rsid w:val="007B3ADE"/>
    <w:rsid w:val="007C155E"/>
    <w:rsid w:val="00817126"/>
    <w:rsid w:val="008347BC"/>
    <w:rsid w:val="00843D91"/>
    <w:rsid w:val="00861934"/>
    <w:rsid w:val="00873985"/>
    <w:rsid w:val="00875489"/>
    <w:rsid w:val="00894612"/>
    <w:rsid w:val="008B5E86"/>
    <w:rsid w:val="008C7A6C"/>
    <w:rsid w:val="008E2940"/>
    <w:rsid w:val="008E3BDD"/>
    <w:rsid w:val="008E7147"/>
    <w:rsid w:val="008F7F21"/>
    <w:rsid w:val="00916563"/>
    <w:rsid w:val="00947910"/>
    <w:rsid w:val="00954269"/>
    <w:rsid w:val="0097081F"/>
    <w:rsid w:val="00980D18"/>
    <w:rsid w:val="00983948"/>
    <w:rsid w:val="00985A87"/>
    <w:rsid w:val="0098779D"/>
    <w:rsid w:val="00A148BE"/>
    <w:rsid w:val="00A40CEF"/>
    <w:rsid w:val="00A55C2F"/>
    <w:rsid w:val="00A7422A"/>
    <w:rsid w:val="00AA7F31"/>
    <w:rsid w:val="00AB3C2A"/>
    <w:rsid w:val="00B2474B"/>
    <w:rsid w:val="00B43879"/>
    <w:rsid w:val="00B4592F"/>
    <w:rsid w:val="00B5656E"/>
    <w:rsid w:val="00B847DF"/>
    <w:rsid w:val="00BB5EA1"/>
    <w:rsid w:val="00BC077E"/>
    <w:rsid w:val="00BC1FCA"/>
    <w:rsid w:val="00BD0FBF"/>
    <w:rsid w:val="00BD2926"/>
    <w:rsid w:val="00BD2DCC"/>
    <w:rsid w:val="00BE08D1"/>
    <w:rsid w:val="00BF31F9"/>
    <w:rsid w:val="00BF6BA1"/>
    <w:rsid w:val="00C112C0"/>
    <w:rsid w:val="00C27301"/>
    <w:rsid w:val="00C32028"/>
    <w:rsid w:val="00C33DEC"/>
    <w:rsid w:val="00C34D6C"/>
    <w:rsid w:val="00C409EA"/>
    <w:rsid w:val="00C5181A"/>
    <w:rsid w:val="00C80C48"/>
    <w:rsid w:val="00C818A9"/>
    <w:rsid w:val="00CD5292"/>
    <w:rsid w:val="00CD54C6"/>
    <w:rsid w:val="00CD6B02"/>
    <w:rsid w:val="00CE11E4"/>
    <w:rsid w:val="00CE21EE"/>
    <w:rsid w:val="00CE5415"/>
    <w:rsid w:val="00CF7094"/>
    <w:rsid w:val="00D26F90"/>
    <w:rsid w:val="00D37DD5"/>
    <w:rsid w:val="00D51249"/>
    <w:rsid w:val="00D56A40"/>
    <w:rsid w:val="00D67BAB"/>
    <w:rsid w:val="00D739F9"/>
    <w:rsid w:val="00D81FE8"/>
    <w:rsid w:val="00D83B6C"/>
    <w:rsid w:val="00D8431D"/>
    <w:rsid w:val="00D96A6D"/>
    <w:rsid w:val="00DB268A"/>
    <w:rsid w:val="00DD357F"/>
    <w:rsid w:val="00DD7281"/>
    <w:rsid w:val="00DF48B3"/>
    <w:rsid w:val="00E034E3"/>
    <w:rsid w:val="00E34B8B"/>
    <w:rsid w:val="00E7189C"/>
    <w:rsid w:val="00E81AB8"/>
    <w:rsid w:val="00E94066"/>
    <w:rsid w:val="00F05346"/>
    <w:rsid w:val="00F06EA0"/>
    <w:rsid w:val="00F2105C"/>
    <w:rsid w:val="00F27D39"/>
    <w:rsid w:val="00F317C1"/>
    <w:rsid w:val="00F33D14"/>
    <w:rsid w:val="00F6565C"/>
    <w:rsid w:val="00F933B3"/>
    <w:rsid w:val="00F95BAA"/>
    <w:rsid w:val="00FA09D5"/>
    <w:rsid w:val="00FC2B1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674B"/>
  <w15:chartTrackingRefBased/>
  <w15:docId w15:val="{A7E363B4-CC84-4B89-95F6-62429EE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1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1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1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1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1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1EE"/>
  </w:style>
  <w:style w:type="paragraph" w:styleId="Stopka">
    <w:name w:val="footer"/>
    <w:basedOn w:val="Normalny"/>
    <w:link w:val="Stopka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1EE"/>
  </w:style>
  <w:style w:type="character" w:styleId="Hipercze">
    <w:name w:val="Hyperlink"/>
    <w:basedOn w:val="Domylnaczcionkaakapitu"/>
    <w:uiPriority w:val="99"/>
    <w:unhideWhenUsed/>
    <w:rsid w:val="00BF6B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BA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821AF"/>
    <w:pPr>
      <w:spacing w:after="0" w:line="240" w:lineRule="auto"/>
    </w:pPr>
  </w:style>
  <w:style w:type="paragraph" w:styleId="Poprawka">
    <w:name w:val="Revision"/>
    <w:hidden/>
    <w:uiPriority w:val="99"/>
    <w:semiHidden/>
    <w:rsid w:val="00D512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F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wel.Lukaszewicz@per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53FAC0B91F4E9B594D0CBFF7894C" ma:contentTypeVersion="2" ma:contentTypeDescription="Utwórz nowy dokument." ma:contentTypeScope="" ma:versionID="7a531323945577a43e7955c1ba1ebd3a">
  <xsd:schema xmlns:xsd="http://www.w3.org/2001/XMLSchema" xmlns:xs="http://www.w3.org/2001/XMLSchema" xmlns:p="http://schemas.microsoft.com/office/2006/metadata/properties" xmlns:ns1="http://schemas.microsoft.com/sharepoint/v3" xmlns:ns2="57fe8ede-36cd-406f-9b05-eed28010173b" targetNamespace="http://schemas.microsoft.com/office/2006/metadata/properties" ma:root="true" ma:fieldsID="3a03097073b78b5441ac9c200f74f049" ns1:_="" ns2:_="">
    <xsd:import namespace="http://schemas.microsoft.com/sharepoint/v3"/>
    <xsd:import namespace="57fe8ede-36cd-406f-9b05-eed2801017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8ede-36cd-406f-9b05-eed280101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AF1075-DD7E-4C8B-B65A-3388FF56E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D577E-0362-4DF2-B3E8-3C71B02B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e8ede-36cd-406f-9b05-eed280101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CA4DB-35B1-4DE8-B256-8969C8FC0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38BC8-7449-46F1-96F9-299A1DB98C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Łukaszewicz Paweł</dc:creator>
  <cp:keywords/>
  <dc:description/>
  <cp:lastModifiedBy>Waszkiewicz Marta</cp:lastModifiedBy>
  <cp:revision>3</cp:revision>
  <cp:lastPrinted>2025-04-09T06:38:00Z</cp:lastPrinted>
  <dcterms:created xsi:type="dcterms:W3CDTF">2025-10-27T06:16:00Z</dcterms:created>
  <dcterms:modified xsi:type="dcterms:W3CDTF">2025-10-28T07:19:00Z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0x010100DEF653FAC0B91F4E9B594D0CBFF7894C</vt:lpwstr>
  </property>
</Properties>
</file>