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8371" w14:textId="0C840307" w:rsidR="00221E5E" w:rsidRPr="00FB071B" w:rsidRDefault="00221E5E" w:rsidP="00221E5E">
      <w:pPr>
        <w:shd w:val="clear" w:color="auto" w:fill="FFFFFF"/>
        <w:spacing w:after="0" w:line="240" w:lineRule="auto"/>
        <w:jc w:val="both"/>
        <w:rPr>
          <w:rFonts w:ascii="Calibri" w:hAnsi="Calibri" w:cs="Calibri"/>
          <w:b/>
        </w:rPr>
      </w:pPr>
      <w:r w:rsidRPr="00FB071B">
        <w:rPr>
          <w:rFonts w:ascii="Calibri" w:hAnsi="Calibri" w:cs="Calibri"/>
          <w:b/>
        </w:rPr>
        <w:t>Załącznik do Uchwały Rady Nadzorczej PERN S.A. Nr 07/X/2024 z dnia 12.08.2024 roku.</w:t>
      </w:r>
    </w:p>
    <w:p w14:paraId="7EFC8A72" w14:textId="77777777" w:rsidR="00221E5E" w:rsidRPr="00E84740" w:rsidRDefault="00221E5E" w:rsidP="00221E5E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3958361E" w14:textId="0B40ECE6" w:rsidR="00221E5E" w:rsidRDefault="00221E5E" w:rsidP="00221E5E">
      <w:pPr>
        <w:spacing w:after="0" w:line="240" w:lineRule="auto"/>
        <w:jc w:val="both"/>
        <w:rPr>
          <w:rFonts w:cstheme="minorHAnsi"/>
        </w:rPr>
      </w:pPr>
      <w:r w:rsidRPr="00E84740">
        <w:rPr>
          <w:rFonts w:cstheme="minorHAnsi"/>
          <w:b/>
        </w:rPr>
        <w:t xml:space="preserve">Rada Nadzorcza PERN S.A. </w:t>
      </w:r>
      <w:r w:rsidRPr="00E84740">
        <w:rPr>
          <w:rFonts w:cstheme="minorHAnsi"/>
        </w:rPr>
        <w:t xml:space="preserve">z siedzibą w Płocku przy ulicy Wyszogrodzkiej 133, 09-410 Płock,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 xml:space="preserve">wpis do rejestru przedsiębiorców w Sądzie Rejonowym dla Łodzi-Śródmieścia w Łodzi - XX Wydział Gospodarczy Krajowego Rejestru Sądowego, Al. Kościuszki 107/109, 90-928 Łódź pod numerem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 xml:space="preserve">KRS 0000069559, REGON: 000044641, kapitał zakładowy wpłacony w całości w wysokości 1.235.977.500,00 zł, w związku postanowieniami Wytycznych dotyczących procedury wyboru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>i współpracy z firmą audytorską badającą roczne sprawozdanie finansowe spółki z udziałem Skarbu Państwa z września 2017 roku</w:t>
      </w:r>
      <w:r w:rsidR="00662733">
        <w:rPr>
          <w:rFonts w:cstheme="minorHAnsi"/>
        </w:rPr>
        <w:t>.</w:t>
      </w:r>
    </w:p>
    <w:p w14:paraId="0820FCBC" w14:textId="77777777" w:rsidR="00221E5E" w:rsidRPr="00E84740" w:rsidRDefault="00221E5E" w:rsidP="00221E5E">
      <w:pPr>
        <w:spacing w:after="0" w:line="240" w:lineRule="auto"/>
        <w:jc w:val="both"/>
        <w:rPr>
          <w:rFonts w:cstheme="minorHAnsi"/>
        </w:rPr>
      </w:pPr>
    </w:p>
    <w:p w14:paraId="748C77FC" w14:textId="77777777" w:rsidR="00221E5E" w:rsidRDefault="00221E5E" w:rsidP="00221E5E">
      <w:pPr>
        <w:shd w:val="clear" w:color="auto" w:fill="FFFFFF"/>
        <w:spacing w:after="0" w:line="240" w:lineRule="auto"/>
        <w:ind w:left="-284" w:firstLine="284"/>
        <w:jc w:val="both"/>
        <w:rPr>
          <w:rFonts w:cstheme="minorHAnsi"/>
          <w:b/>
        </w:rPr>
      </w:pPr>
      <w:r w:rsidRPr="00E84740">
        <w:rPr>
          <w:rFonts w:cstheme="minorHAnsi"/>
          <w:b/>
          <w:bCs/>
        </w:rPr>
        <w:t>ZAPRASZA UPRAWNIONE PODMIOTY</w:t>
      </w:r>
      <w:r w:rsidRPr="00E84740">
        <w:rPr>
          <w:rFonts w:cstheme="minorHAnsi"/>
          <w:b/>
        </w:rPr>
        <w:t xml:space="preserve"> </w:t>
      </w:r>
    </w:p>
    <w:p w14:paraId="4BE3E785" w14:textId="77777777" w:rsidR="00221E5E" w:rsidRPr="00E84740" w:rsidRDefault="00221E5E" w:rsidP="00221E5E">
      <w:pPr>
        <w:shd w:val="clear" w:color="auto" w:fill="FFFFFF"/>
        <w:spacing w:after="0" w:line="240" w:lineRule="auto"/>
        <w:ind w:left="-284" w:firstLine="284"/>
        <w:jc w:val="both"/>
        <w:rPr>
          <w:rFonts w:cstheme="minorHAnsi"/>
          <w:b/>
        </w:rPr>
      </w:pPr>
    </w:p>
    <w:p w14:paraId="0135C598" w14:textId="77777777" w:rsidR="00221E5E" w:rsidRPr="00E84740" w:rsidRDefault="00221E5E" w:rsidP="00221E5E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  <w:r w:rsidRPr="00E84740">
        <w:rPr>
          <w:rFonts w:cstheme="minorHAnsi"/>
          <w:b/>
          <w:bCs/>
        </w:rPr>
        <w:t>DO SKŁADANIA PISEMNYCH OFERT NA WYBÓR FIRMY AUDYTORSKIEJ DO PRZEPROWADZENIA</w:t>
      </w:r>
      <w:r w:rsidRPr="00E84740">
        <w:rPr>
          <w:rFonts w:cstheme="minorHAnsi"/>
          <w:b/>
        </w:rPr>
        <w:t xml:space="preserve"> BADANIA SPRAWOZDAŃ ZA LATA OBROTOWE 202</w:t>
      </w:r>
      <w:r>
        <w:rPr>
          <w:rFonts w:cstheme="minorHAnsi"/>
          <w:b/>
        </w:rPr>
        <w:t>4</w:t>
      </w:r>
      <w:r w:rsidRPr="00E84740">
        <w:rPr>
          <w:rFonts w:cstheme="minorHAnsi"/>
          <w:b/>
        </w:rPr>
        <w:t xml:space="preserve"> I 202</w:t>
      </w:r>
      <w:r>
        <w:rPr>
          <w:rFonts w:cstheme="minorHAnsi"/>
          <w:b/>
        </w:rPr>
        <w:t>5</w:t>
      </w:r>
    </w:p>
    <w:p w14:paraId="06E9F765" w14:textId="77777777" w:rsidR="00221E5E" w:rsidRPr="00E84740" w:rsidRDefault="00221E5E" w:rsidP="00221E5E">
      <w:pPr>
        <w:shd w:val="clear" w:color="auto" w:fill="FFFFFF"/>
        <w:spacing w:after="0" w:line="240" w:lineRule="auto"/>
        <w:jc w:val="both"/>
        <w:rPr>
          <w:rFonts w:cstheme="minorHAnsi"/>
          <w:b/>
        </w:rPr>
      </w:pPr>
    </w:p>
    <w:p w14:paraId="58C48062" w14:textId="726E5B35" w:rsidR="00221E5E" w:rsidRPr="00E84740" w:rsidRDefault="00221E5E" w:rsidP="00221E5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</w:rPr>
      </w:pPr>
      <w:r w:rsidRPr="00E84740">
        <w:rPr>
          <w:rFonts w:cstheme="minorHAnsi"/>
        </w:rPr>
        <w:t>Badania jednostkowego sprawozdania finansowego PERN S.A. na dzień bilansowy 202</w:t>
      </w:r>
      <w:r>
        <w:rPr>
          <w:rFonts w:cstheme="minorHAnsi"/>
        </w:rPr>
        <w:t>4</w:t>
      </w:r>
      <w:r w:rsidRPr="00E84740">
        <w:rPr>
          <w:rFonts w:cstheme="minorHAnsi"/>
        </w:rPr>
        <w:t xml:space="preserve"> i 202</w:t>
      </w:r>
      <w:r>
        <w:rPr>
          <w:rFonts w:cstheme="minorHAnsi"/>
        </w:rPr>
        <w:t>5</w:t>
      </w:r>
      <w:r w:rsidRPr="00E8474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E84740">
        <w:rPr>
          <w:rFonts w:cstheme="minorHAnsi"/>
        </w:rPr>
        <w:t>oraz na inny dzień w ciągu roku obrotowego w 202</w:t>
      </w:r>
      <w:r>
        <w:rPr>
          <w:rFonts w:cstheme="minorHAnsi"/>
        </w:rPr>
        <w:t>4</w:t>
      </w:r>
      <w:r w:rsidRPr="00E84740">
        <w:rPr>
          <w:rFonts w:cstheme="minorHAnsi"/>
        </w:rPr>
        <w:t xml:space="preserve"> i 202</w:t>
      </w:r>
      <w:r w:rsidR="00F155F4">
        <w:rPr>
          <w:rFonts w:cstheme="minorHAnsi"/>
        </w:rPr>
        <w:t>5</w:t>
      </w:r>
      <w:r w:rsidRPr="00E84740">
        <w:rPr>
          <w:rFonts w:cstheme="minorHAnsi"/>
        </w:rPr>
        <w:t xml:space="preserve"> sporządzonego zgodnie z ustawą </w:t>
      </w:r>
      <w:r w:rsidRPr="00E84740">
        <w:rPr>
          <w:rFonts w:cstheme="minorHAnsi"/>
        </w:rPr>
        <w:br/>
        <w:t>o rachunkowości</w:t>
      </w:r>
      <w:r w:rsidR="00F155F4">
        <w:rPr>
          <w:rFonts w:cstheme="minorHAnsi"/>
        </w:rPr>
        <w:t>.</w:t>
      </w:r>
    </w:p>
    <w:p w14:paraId="057E18C4" w14:textId="77777777" w:rsidR="00221E5E" w:rsidRPr="00E84740" w:rsidRDefault="00221E5E" w:rsidP="00221E5E">
      <w:pPr>
        <w:shd w:val="clear" w:color="auto" w:fill="FFFFFF"/>
        <w:spacing w:after="0" w:line="240" w:lineRule="auto"/>
        <w:ind w:left="-284" w:hanging="283"/>
        <w:jc w:val="both"/>
        <w:rPr>
          <w:rFonts w:cstheme="minorHAnsi"/>
        </w:rPr>
      </w:pPr>
    </w:p>
    <w:p w14:paraId="5188DB3D" w14:textId="5D4D9466" w:rsidR="00221E5E" w:rsidRPr="00E84740" w:rsidRDefault="00221E5E" w:rsidP="00221E5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</w:rPr>
      </w:pPr>
      <w:r w:rsidRPr="00E84740">
        <w:rPr>
          <w:rFonts w:cstheme="minorHAnsi"/>
        </w:rPr>
        <w:t xml:space="preserve">Badania jednostkowych sprawozdań finansowych, sporządzonych zgodnie z ustawą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 xml:space="preserve">o rachunkowości pozostałych </w:t>
      </w:r>
      <w:r>
        <w:rPr>
          <w:rFonts w:cstheme="minorHAnsi"/>
        </w:rPr>
        <w:t>s</w:t>
      </w:r>
      <w:r w:rsidRPr="00E84740">
        <w:rPr>
          <w:rFonts w:cstheme="minorHAnsi"/>
        </w:rPr>
        <w:t>półek wchodzących w skład Grupy Kapitałowej PERN (jednostki zależne) na dzień bilansowy 202</w:t>
      </w:r>
      <w:r>
        <w:rPr>
          <w:rFonts w:cstheme="minorHAnsi"/>
        </w:rPr>
        <w:t>4</w:t>
      </w:r>
      <w:r w:rsidRPr="00E84740">
        <w:rPr>
          <w:rFonts w:cstheme="minorHAnsi"/>
        </w:rPr>
        <w:t xml:space="preserve"> i 202</w:t>
      </w:r>
      <w:r>
        <w:rPr>
          <w:rFonts w:cstheme="minorHAnsi"/>
        </w:rPr>
        <w:t>5</w:t>
      </w:r>
      <w:r w:rsidRPr="00E84740">
        <w:rPr>
          <w:rFonts w:cstheme="minorHAnsi"/>
        </w:rPr>
        <w:t>:</w:t>
      </w:r>
    </w:p>
    <w:p w14:paraId="0A4F8A4E" w14:textId="77777777" w:rsidR="00221E5E" w:rsidRPr="00700838" w:rsidRDefault="00221E5E" w:rsidP="00DF7B9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700838">
        <w:rPr>
          <w:rFonts w:cstheme="minorHAnsi"/>
        </w:rPr>
        <w:t>PPPP „</w:t>
      </w:r>
      <w:proofErr w:type="spellStart"/>
      <w:r w:rsidRPr="00700838">
        <w:rPr>
          <w:rFonts w:cstheme="minorHAnsi"/>
        </w:rPr>
        <w:t>Naftoport</w:t>
      </w:r>
      <w:proofErr w:type="spellEnd"/>
      <w:r w:rsidRPr="00700838">
        <w:rPr>
          <w:rFonts w:cstheme="minorHAnsi"/>
        </w:rPr>
        <w:t>” Spółka z o.o. z siedzibą w Gdańsku,</w:t>
      </w:r>
    </w:p>
    <w:p w14:paraId="28798F54" w14:textId="77777777" w:rsidR="00221E5E" w:rsidRPr="00700838" w:rsidRDefault="00221E5E" w:rsidP="00DF7B9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700838">
        <w:rPr>
          <w:rFonts w:cstheme="minorHAnsi"/>
        </w:rPr>
        <w:t>„Siarkopol” Gdańsk S.A. z siedzibą w Gdańsku,</w:t>
      </w:r>
    </w:p>
    <w:p w14:paraId="5A7C5DCF" w14:textId="77777777" w:rsidR="00221E5E" w:rsidRPr="00700838" w:rsidRDefault="00221E5E" w:rsidP="00DF7B9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700838">
        <w:rPr>
          <w:rFonts w:cstheme="minorHAnsi"/>
        </w:rPr>
        <w:t>Naftor Spółka z o.o. z siedzibą w Rasztowie,</w:t>
      </w:r>
    </w:p>
    <w:p w14:paraId="7027B54C" w14:textId="4047B345" w:rsidR="00221E5E" w:rsidRPr="00700838" w:rsidRDefault="00221E5E" w:rsidP="00DF7B9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700838">
        <w:rPr>
          <w:rFonts w:cstheme="minorHAnsi"/>
        </w:rPr>
        <w:t>Naftoserwis</w:t>
      </w:r>
      <w:proofErr w:type="spellEnd"/>
      <w:r w:rsidRPr="00700838">
        <w:rPr>
          <w:rFonts w:cstheme="minorHAnsi"/>
        </w:rPr>
        <w:t xml:space="preserve"> Spółka z o.o. z siedzibą w Warszawie</w:t>
      </w:r>
      <w:r w:rsidR="00D55BA5">
        <w:rPr>
          <w:rFonts w:cstheme="minorHAnsi"/>
        </w:rPr>
        <w:t xml:space="preserve"> -</w:t>
      </w:r>
    </w:p>
    <w:p w14:paraId="3E63226A" w14:textId="77777777" w:rsidR="00221E5E" w:rsidRPr="00E84740" w:rsidRDefault="00221E5E" w:rsidP="00221E5E">
      <w:pPr>
        <w:shd w:val="clear" w:color="auto" w:fill="FFFFFF"/>
        <w:spacing w:after="0" w:line="240" w:lineRule="auto"/>
        <w:ind w:left="-284" w:firstLine="568"/>
        <w:jc w:val="both"/>
        <w:rPr>
          <w:rFonts w:cstheme="minorHAnsi"/>
        </w:rPr>
      </w:pPr>
      <w:r w:rsidRPr="00E84740">
        <w:rPr>
          <w:rFonts w:cstheme="minorHAnsi"/>
        </w:rPr>
        <w:t>oraz sporządzenie sprawozdań z badania tych sprawozdań.</w:t>
      </w:r>
    </w:p>
    <w:p w14:paraId="7C2C1572" w14:textId="77777777" w:rsidR="00221E5E" w:rsidRPr="00E84740" w:rsidRDefault="00221E5E" w:rsidP="00221E5E">
      <w:pPr>
        <w:shd w:val="clear" w:color="auto" w:fill="FFFFFF"/>
        <w:spacing w:after="0" w:line="240" w:lineRule="auto"/>
        <w:ind w:left="-284" w:hanging="283"/>
        <w:jc w:val="both"/>
        <w:rPr>
          <w:rFonts w:cstheme="minorHAnsi"/>
        </w:rPr>
      </w:pPr>
    </w:p>
    <w:p w14:paraId="423FA78E" w14:textId="1FA541CE" w:rsidR="00221E5E" w:rsidRDefault="00221E5E" w:rsidP="00221E5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</w:rPr>
      </w:pPr>
      <w:r w:rsidRPr="00E84740">
        <w:rPr>
          <w:rFonts w:cstheme="minorHAnsi"/>
        </w:rPr>
        <w:t xml:space="preserve">Badania skonsolidowanego sprawozdania finansowego Grupy Kapitałowej PERN zgodnie z ustawą </w:t>
      </w:r>
      <w:r>
        <w:rPr>
          <w:rFonts w:cstheme="minorHAnsi"/>
        </w:rPr>
        <w:br/>
      </w:r>
      <w:r w:rsidRPr="00E84740">
        <w:rPr>
          <w:rFonts w:cstheme="minorHAnsi"/>
        </w:rPr>
        <w:t xml:space="preserve">o rachunkowości (obejmującego spółki </w:t>
      </w:r>
      <w:r w:rsidRPr="009F0AFE">
        <w:rPr>
          <w:rFonts w:cstheme="minorHAnsi"/>
        </w:rPr>
        <w:t>z pkt 1</w:t>
      </w:r>
      <w:r w:rsidR="0083389B">
        <w:rPr>
          <w:rFonts w:cstheme="minorHAnsi"/>
        </w:rPr>
        <w:t xml:space="preserve"> i</w:t>
      </w:r>
      <w:r w:rsidRPr="00E84740">
        <w:rPr>
          <w:rFonts w:cstheme="minorHAnsi"/>
        </w:rPr>
        <w:t xml:space="preserve"> pkt 2</w:t>
      </w:r>
      <w:r w:rsidR="0083389B">
        <w:rPr>
          <w:rFonts w:cstheme="minorHAnsi"/>
        </w:rPr>
        <w:t>)</w:t>
      </w:r>
      <w:r w:rsidRPr="00E84740">
        <w:rPr>
          <w:rFonts w:cstheme="minorHAnsi"/>
        </w:rPr>
        <w:t xml:space="preserve"> oraz sporządzenie sprawozdań z badania tego sprawozdania.</w:t>
      </w:r>
    </w:p>
    <w:p w14:paraId="0767A59E" w14:textId="77777777" w:rsidR="00E6717E" w:rsidRDefault="00E6717E" w:rsidP="00E6717E">
      <w:pPr>
        <w:shd w:val="clear" w:color="auto" w:fill="FFFFFF"/>
        <w:spacing w:after="0" w:line="240" w:lineRule="auto"/>
        <w:ind w:left="284"/>
        <w:jc w:val="both"/>
        <w:rPr>
          <w:rFonts w:cstheme="minorHAnsi"/>
        </w:rPr>
      </w:pPr>
    </w:p>
    <w:p w14:paraId="244C30A6" w14:textId="77777777" w:rsidR="00221E5E" w:rsidRPr="00E84740" w:rsidRDefault="00221E5E" w:rsidP="00221E5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</w:rPr>
      </w:pPr>
      <w:r w:rsidRPr="00E84740">
        <w:rPr>
          <w:rFonts w:cstheme="minorHAnsi"/>
        </w:rPr>
        <w:t xml:space="preserve">Badania arkuszy konsolidacyjnych </w:t>
      </w:r>
      <w:r>
        <w:rPr>
          <w:rFonts w:cstheme="minorHAnsi"/>
        </w:rPr>
        <w:t>s</w:t>
      </w:r>
      <w:r w:rsidRPr="00E84740">
        <w:rPr>
          <w:rFonts w:cstheme="minorHAnsi"/>
        </w:rPr>
        <w:t>półek na dzień bilansowy 202</w:t>
      </w:r>
      <w:r>
        <w:rPr>
          <w:rFonts w:cstheme="minorHAnsi"/>
        </w:rPr>
        <w:t>4</w:t>
      </w:r>
      <w:r w:rsidRPr="00E84740">
        <w:rPr>
          <w:rFonts w:cstheme="minorHAnsi"/>
        </w:rPr>
        <w:t xml:space="preserve"> i 202</w:t>
      </w:r>
      <w:r>
        <w:rPr>
          <w:rFonts w:cstheme="minorHAnsi"/>
        </w:rPr>
        <w:t>5</w:t>
      </w:r>
      <w:r w:rsidRPr="00E84740">
        <w:rPr>
          <w:rFonts w:cstheme="minorHAnsi"/>
        </w:rPr>
        <w:t>:</w:t>
      </w:r>
    </w:p>
    <w:p w14:paraId="19F317B7" w14:textId="77777777" w:rsidR="00221E5E" w:rsidRPr="00700838" w:rsidRDefault="00221E5E" w:rsidP="00DF7B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700838">
        <w:rPr>
          <w:rFonts w:cstheme="minorHAnsi"/>
        </w:rPr>
        <w:t>PPPP „</w:t>
      </w:r>
      <w:proofErr w:type="spellStart"/>
      <w:r w:rsidRPr="00700838">
        <w:rPr>
          <w:rFonts w:cstheme="minorHAnsi"/>
        </w:rPr>
        <w:t>Naftoport</w:t>
      </w:r>
      <w:proofErr w:type="spellEnd"/>
      <w:r w:rsidRPr="00700838">
        <w:rPr>
          <w:rFonts w:cstheme="minorHAnsi"/>
        </w:rPr>
        <w:t xml:space="preserve">” Sp. z o.o. z siedzibą w Gdańsku, </w:t>
      </w:r>
    </w:p>
    <w:p w14:paraId="1DE17EEE" w14:textId="77777777" w:rsidR="00221E5E" w:rsidRPr="00700838" w:rsidRDefault="00221E5E" w:rsidP="00DF7B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„</w:t>
      </w:r>
      <w:r w:rsidRPr="00700838">
        <w:rPr>
          <w:rFonts w:cstheme="minorHAnsi"/>
        </w:rPr>
        <w:t>Siarkopol” Gdańsk S.A. z siedzibą w Gdańsku</w:t>
      </w:r>
      <w:r w:rsidRPr="00A50FCE">
        <w:rPr>
          <w:rFonts w:cstheme="minorHAnsi"/>
        </w:rPr>
        <w:t>,</w:t>
      </w:r>
      <w:r w:rsidRPr="00700838">
        <w:rPr>
          <w:rFonts w:cstheme="minorHAnsi"/>
        </w:rPr>
        <w:t xml:space="preserve"> </w:t>
      </w:r>
    </w:p>
    <w:p w14:paraId="6ECF33D2" w14:textId="47A0AA74" w:rsidR="00221E5E" w:rsidRPr="00700838" w:rsidRDefault="00221E5E" w:rsidP="00DF7B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700838">
        <w:rPr>
          <w:rFonts w:cstheme="minorHAnsi"/>
        </w:rPr>
        <w:t>Naftor Spółka z o.o.,</w:t>
      </w:r>
    </w:p>
    <w:p w14:paraId="1E03E472" w14:textId="0442EFF7" w:rsidR="00221E5E" w:rsidRPr="00700838" w:rsidRDefault="00221E5E" w:rsidP="00DF7B96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700838">
        <w:rPr>
          <w:rFonts w:cstheme="minorHAnsi"/>
        </w:rPr>
        <w:t>Naftoserwis</w:t>
      </w:r>
      <w:proofErr w:type="spellEnd"/>
      <w:r w:rsidRPr="00700838">
        <w:rPr>
          <w:rFonts w:cstheme="minorHAnsi"/>
        </w:rPr>
        <w:t xml:space="preserve"> Spółka z o.o.</w:t>
      </w:r>
      <w:r w:rsidR="00D55BA5">
        <w:rPr>
          <w:rFonts w:cstheme="minorHAnsi"/>
        </w:rPr>
        <w:t xml:space="preserve"> </w:t>
      </w:r>
    </w:p>
    <w:p w14:paraId="165FA549" w14:textId="18029537" w:rsidR="00221E5E" w:rsidRDefault="00221E5E" w:rsidP="00221E5E">
      <w:pPr>
        <w:tabs>
          <w:tab w:val="left" w:pos="360"/>
        </w:tabs>
        <w:spacing w:after="0" w:line="240" w:lineRule="auto"/>
        <w:ind w:left="-284" w:firstLine="568"/>
        <w:jc w:val="both"/>
        <w:rPr>
          <w:rFonts w:cstheme="minorHAnsi"/>
          <w:bCs/>
        </w:rPr>
      </w:pPr>
      <w:r w:rsidRPr="00E84740">
        <w:rPr>
          <w:rFonts w:cstheme="minorHAnsi"/>
          <w:bCs/>
        </w:rPr>
        <w:t>wraz z przygotowaniem pisemnych informacji z tych badań.</w:t>
      </w:r>
    </w:p>
    <w:p w14:paraId="362310E2" w14:textId="7A4B86E3" w:rsidR="00E6717E" w:rsidRDefault="00E6717E" w:rsidP="00221E5E">
      <w:pPr>
        <w:tabs>
          <w:tab w:val="left" w:pos="360"/>
        </w:tabs>
        <w:spacing w:after="0" w:line="240" w:lineRule="auto"/>
        <w:ind w:left="-284" w:firstLine="568"/>
        <w:jc w:val="both"/>
        <w:rPr>
          <w:rFonts w:cstheme="minorHAnsi"/>
          <w:bCs/>
        </w:rPr>
      </w:pPr>
    </w:p>
    <w:p w14:paraId="38746BA1" w14:textId="6EF279F0" w:rsidR="00E6717E" w:rsidRPr="00E84740" w:rsidRDefault="00E6717E" w:rsidP="00E6717E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Badania </w:t>
      </w:r>
      <w:r>
        <w:rPr>
          <w:rFonts w:cs="Arial"/>
        </w:rPr>
        <w:t xml:space="preserve">sprawozdania </w:t>
      </w:r>
      <w:r>
        <w:rPr>
          <w:rFonts w:ascii="Calibri" w:hAnsi="Calibri" w:cs="Calibri"/>
        </w:rPr>
        <w:t>w zakresie zrównoważonego rozwoju PERN</w:t>
      </w:r>
      <w:r w:rsidR="00F155F4">
        <w:rPr>
          <w:rFonts w:ascii="Calibri" w:hAnsi="Calibri" w:cs="Calibri"/>
        </w:rPr>
        <w:t xml:space="preserve"> S.A.</w:t>
      </w:r>
      <w:r>
        <w:rPr>
          <w:rFonts w:ascii="Calibri" w:hAnsi="Calibri" w:cs="Calibri"/>
        </w:rPr>
        <w:t xml:space="preserve"> za rok </w:t>
      </w:r>
      <w:r w:rsidR="00F155F4">
        <w:rPr>
          <w:rFonts w:ascii="Calibri" w:hAnsi="Calibri" w:cs="Calibri"/>
        </w:rPr>
        <w:t xml:space="preserve">obrotowy </w:t>
      </w:r>
      <w:r>
        <w:rPr>
          <w:rFonts w:ascii="Calibri" w:hAnsi="Calibri" w:cs="Calibri"/>
        </w:rPr>
        <w:t>2025</w:t>
      </w:r>
      <w:r w:rsidR="00F155F4">
        <w:rPr>
          <w:rFonts w:ascii="Calibri" w:hAnsi="Calibri" w:cs="Calibri"/>
        </w:rPr>
        <w:t xml:space="preserve"> oraz sporządzenie sprawozdania z tego badania</w:t>
      </w:r>
      <w:r>
        <w:rPr>
          <w:rFonts w:ascii="Calibri" w:hAnsi="Calibri" w:cs="Calibri"/>
        </w:rPr>
        <w:t>.</w:t>
      </w:r>
    </w:p>
    <w:p w14:paraId="3E82BC09" w14:textId="77777777" w:rsidR="00E6717E" w:rsidRPr="00E84740" w:rsidRDefault="00E6717E" w:rsidP="00221E5E">
      <w:pPr>
        <w:tabs>
          <w:tab w:val="left" w:pos="360"/>
        </w:tabs>
        <w:spacing w:after="0" w:line="240" w:lineRule="auto"/>
        <w:ind w:left="-284" w:firstLine="568"/>
        <w:jc w:val="both"/>
        <w:rPr>
          <w:rFonts w:cstheme="minorHAnsi"/>
          <w:bCs/>
        </w:rPr>
      </w:pPr>
    </w:p>
    <w:p w14:paraId="3EA563A5" w14:textId="6B9ECF77" w:rsidR="00221E5E" w:rsidRDefault="00E6717E" w:rsidP="00E6717E">
      <w:pPr>
        <w:shd w:val="clear" w:color="auto" w:fill="FFFFFF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  <w:bCs/>
        </w:rPr>
        <w:lastRenderedPageBreak/>
        <w:t xml:space="preserve">6. </w:t>
      </w:r>
      <w:r w:rsidR="00221E5E" w:rsidRPr="00E84740">
        <w:rPr>
          <w:rFonts w:cstheme="minorHAnsi"/>
        </w:rPr>
        <w:t>Określa się następujące terminy zakończenia badań sprawozdań finansowych i arkuszy konsolidacyjnych oraz sporządzenia sprawozdań z badania o tym, czy sprawozdania finansowe są prawidłowe oraz rzetelnie i jasno przedstawiają sytuację majątkową i finansową, jak też wynik finansowy badanej Spółki i Grupy Kapitałowej, w tym:</w:t>
      </w:r>
    </w:p>
    <w:p w14:paraId="468A068F" w14:textId="77777777" w:rsidR="00B20AC2" w:rsidRPr="00E6717E" w:rsidRDefault="00B20AC2" w:rsidP="00E6717E">
      <w:pPr>
        <w:shd w:val="clear" w:color="auto" w:fill="FFFFFF"/>
        <w:spacing w:after="0" w:line="240" w:lineRule="auto"/>
        <w:ind w:left="284" w:hanging="284"/>
        <w:jc w:val="both"/>
        <w:rPr>
          <w:rFonts w:cstheme="minorHAnsi"/>
          <w:bCs/>
        </w:rPr>
      </w:pPr>
    </w:p>
    <w:p w14:paraId="5152CDCF" w14:textId="4255C925" w:rsidR="00E6717E" w:rsidRPr="00A65836" w:rsidRDefault="00E6717E" w:rsidP="005D0667">
      <w:pPr>
        <w:spacing w:after="0"/>
        <w:ind w:left="567" w:hanging="283"/>
        <w:jc w:val="both"/>
        <w:rPr>
          <w:rFonts w:cs="Arial"/>
        </w:rPr>
      </w:pPr>
      <w:r>
        <w:rPr>
          <w:rFonts w:eastAsia="Times New Roman" w:cs="Arial"/>
          <w:lang w:eastAsia="pl-PL"/>
        </w:rPr>
        <w:t>1)</w:t>
      </w:r>
      <w:r>
        <w:rPr>
          <w:rFonts w:eastAsia="Times New Roman" w:cs="Arial"/>
          <w:lang w:eastAsia="pl-PL"/>
        </w:rPr>
        <w:tab/>
        <w:t>jednostkowych rocznych sprawozdań finansowych</w:t>
      </w:r>
      <w:r w:rsidRPr="00DB582D">
        <w:rPr>
          <w:rFonts w:eastAsia="Times New Roman" w:cs="Arial"/>
          <w:lang w:eastAsia="pl-PL"/>
        </w:rPr>
        <w:t xml:space="preserve"> </w:t>
      </w:r>
      <w:r w:rsidRPr="00A65836">
        <w:rPr>
          <w:rFonts w:cs="Arial"/>
        </w:rPr>
        <w:t xml:space="preserve">– </w:t>
      </w:r>
      <w:r w:rsidRPr="003E0059">
        <w:rPr>
          <w:rFonts w:cs="Arial"/>
        </w:rPr>
        <w:t>w terminie do dnia 2</w:t>
      </w:r>
      <w:r>
        <w:rPr>
          <w:rFonts w:cs="Arial"/>
        </w:rPr>
        <w:t>7</w:t>
      </w:r>
      <w:r w:rsidRPr="003E0059">
        <w:rPr>
          <w:rFonts w:cs="Arial"/>
        </w:rPr>
        <w:t>.</w:t>
      </w:r>
      <w:r>
        <w:rPr>
          <w:rFonts w:cs="Arial"/>
        </w:rPr>
        <w:t xml:space="preserve">02.2025 roku </w:t>
      </w:r>
      <w:r>
        <w:rPr>
          <w:rFonts w:cs="Arial"/>
        </w:rPr>
        <w:br/>
        <w:t xml:space="preserve">i odpowiednio </w:t>
      </w:r>
      <w:r w:rsidR="00451D17">
        <w:rPr>
          <w:rFonts w:cs="Arial"/>
        </w:rPr>
        <w:t>do dnia 27.02.</w:t>
      </w:r>
      <w:r>
        <w:rPr>
          <w:rFonts w:cs="Arial"/>
        </w:rPr>
        <w:t>2026</w:t>
      </w:r>
      <w:r w:rsidRPr="00A65836">
        <w:rPr>
          <w:rFonts w:cs="Arial"/>
        </w:rPr>
        <w:t xml:space="preserve"> roku,</w:t>
      </w:r>
    </w:p>
    <w:p w14:paraId="70AE6BE4" w14:textId="3655663F" w:rsidR="00E6717E" w:rsidRPr="00DB582D" w:rsidRDefault="00E6717E" w:rsidP="005D0667">
      <w:p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2)</w:t>
      </w:r>
      <w:r>
        <w:rPr>
          <w:rFonts w:eastAsia="Times New Roman" w:cs="Arial"/>
          <w:lang w:eastAsia="pl-PL"/>
        </w:rPr>
        <w:tab/>
        <w:t>skonsolidowanych sprawozdań finansowych</w:t>
      </w:r>
      <w:r w:rsidRPr="00DB582D">
        <w:rPr>
          <w:rFonts w:eastAsia="Times New Roman" w:cs="Arial"/>
          <w:lang w:eastAsia="pl-PL"/>
        </w:rPr>
        <w:t xml:space="preserve"> Grupy Kapitałowej</w:t>
      </w:r>
      <w:r>
        <w:rPr>
          <w:rFonts w:eastAsia="Times New Roman" w:cs="Arial"/>
          <w:lang w:eastAsia="pl-PL"/>
        </w:rPr>
        <w:t xml:space="preserve"> – w terminie do dnia 24.03.2025 </w:t>
      </w:r>
      <w:r w:rsidRPr="00DB582D">
        <w:rPr>
          <w:rFonts w:eastAsia="Times New Roman" w:cs="Arial"/>
          <w:lang w:eastAsia="pl-PL"/>
        </w:rPr>
        <w:t xml:space="preserve">roku i </w:t>
      </w:r>
      <w:r>
        <w:rPr>
          <w:rFonts w:eastAsia="Times New Roman" w:cs="Arial"/>
          <w:lang w:eastAsia="pl-PL"/>
        </w:rPr>
        <w:t xml:space="preserve">odpowiednio </w:t>
      </w:r>
      <w:r w:rsidR="00451D17">
        <w:rPr>
          <w:rFonts w:eastAsia="Times New Roman" w:cs="Arial"/>
          <w:lang w:eastAsia="pl-PL"/>
        </w:rPr>
        <w:t>do dnia 24.03.</w:t>
      </w:r>
      <w:r>
        <w:rPr>
          <w:rFonts w:eastAsia="Times New Roman" w:cs="Arial"/>
          <w:lang w:eastAsia="pl-PL"/>
        </w:rPr>
        <w:t>2026</w:t>
      </w:r>
      <w:r w:rsidRPr="00DB582D">
        <w:rPr>
          <w:rFonts w:eastAsia="Times New Roman" w:cs="Arial"/>
          <w:lang w:eastAsia="pl-PL"/>
        </w:rPr>
        <w:t xml:space="preserve"> roku,</w:t>
      </w:r>
    </w:p>
    <w:p w14:paraId="6E6E0708" w14:textId="3806C0B7" w:rsidR="00E6717E" w:rsidRPr="00DB582D" w:rsidRDefault="00E6717E" w:rsidP="005D0667">
      <w:pPr>
        <w:tabs>
          <w:tab w:val="left" w:pos="709"/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3)</w:t>
      </w:r>
      <w:r>
        <w:rPr>
          <w:rFonts w:eastAsia="Times New Roman" w:cs="Arial"/>
          <w:lang w:eastAsia="pl-PL"/>
        </w:rPr>
        <w:tab/>
      </w:r>
      <w:r w:rsidRPr="00DB582D">
        <w:rPr>
          <w:rFonts w:eastAsia="Times New Roman" w:cs="Arial"/>
          <w:lang w:eastAsia="pl-PL"/>
        </w:rPr>
        <w:t>badanie arkuszy konsolid</w:t>
      </w:r>
      <w:r>
        <w:rPr>
          <w:rFonts w:eastAsia="Times New Roman" w:cs="Arial"/>
          <w:lang w:eastAsia="pl-PL"/>
        </w:rPr>
        <w:t xml:space="preserve">acyjnych – w terminie do dnia 03.03.2025 roku i odpowiednio </w:t>
      </w:r>
      <w:r w:rsidR="00451D17">
        <w:rPr>
          <w:rFonts w:eastAsia="Times New Roman" w:cs="Arial"/>
          <w:lang w:eastAsia="pl-PL"/>
        </w:rPr>
        <w:t>do dnia 03.03.</w:t>
      </w:r>
      <w:r>
        <w:rPr>
          <w:rFonts w:eastAsia="Times New Roman" w:cs="Arial"/>
          <w:lang w:eastAsia="pl-PL"/>
        </w:rPr>
        <w:t>2026</w:t>
      </w:r>
      <w:r w:rsidRPr="00DB582D">
        <w:rPr>
          <w:rFonts w:eastAsia="Times New Roman" w:cs="Arial"/>
          <w:lang w:eastAsia="pl-PL"/>
        </w:rPr>
        <w:t xml:space="preserve"> roku</w:t>
      </w:r>
      <w:r w:rsidR="00D55BA5">
        <w:rPr>
          <w:rFonts w:eastAsia="Times New Roman" w:cs="Arial"/>
          <w:lang w:eastAsia="pl-PL"/>
        </w:rPr>
        <w:t>,</w:t>
      </w:r>
    </w:p>
    <w:p w14:paraId="0E10ABD4" w14:textId="11B96D79" w:rsidR="00E6717E" w:rsidRDefault="00E6717E" w:rsidP="005D0667">
      <w:pPr>
        <w:tabs>
          <w:tab w:val="left" w:pos="0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4)</w:t>
      </w:r>
      <w:r>
        <w:rPr>
          <w:rFonts w:eastAsia="Times New Roman" w:cs="Arial"/>
          <w:lang w:eastAsia="pl-PL"/>
        </w:rPr>
        <w:tab/>
        <w:t>w</w:t>
      </w:r>
      <w:r w:rsidRPr="00DB582D">
        <w:rPr>
          <w:rFonts w:eastAsia="Times New Roman" w:cs="Arial"/>
          <w:lang w:eastAsia="pl-PL"/>
        </w:rPr>
        <w:t xml:space="preserve"> przypadku konieczności badania sprawozdania finansowego PERN S.A. na inny dzień </w:t>
      </w:r>
      <w:r w:rsidR="00FB071B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 xml:space="preserve">w ciągu roku obrotowego harmonogram badania zostanie określony z </w:t>
      </w:r>
      <w:r>
        <w:rPr>
          <w:rFonts w:eastAsia="Times New Roman" w:cs="Arial"/>
          <w:lang w:eastAsia="pl-PL"/>
        </w:rPr>
        <w:t xml:space="preserve">firmą audytorską </w:t>
      </w:r>
      <w:r w:rsidRPr="00DB582D">
        <w:rPr>
          <w:rFonts w:eastAsia="Times New Roman" w:cs="Arial"/>
          <w:lang w:eastAsia="pl-PL"/>
        </w:rPr>
        <w:t>odrębnie</w:t>
      </w:r>
      <w:r w:rsidR="00D55BA5">
        <w:rPr>
          <w:rFonts w:eastAsia="Times New Roman" w:cs="Arial"/>
          <w:lang w:eastAsia="pl-PL"/>
        </w:rPr>
        <w:t>,</w:t>
      </w:r>
    </w:p>
    <w:p w14:paraId="04AEE705" w14:textId="1621C08D" w:rsidR="00221E5E" w:rsidRDefault="00E6717E" w:rsidP="005D0667">
      <w:pPr>
        <w:tabs>
          <w:tab w:val="left" w:pos="0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5) badanie sprawozdania </w:t>
      </w:r>
      <w:r w:rsidRPr="00E6717E">
        <w:rPr>
          <w:rFonts w:eastAsia="Times New Roman" w:cs="Arial"/>
          <w:lang w:eastAsia="pl-PL"/>
        </w:rPr>
        <w:t xml:space="preserve">w zakresie zrównoważonego rozwoju PERN S.A. za rok obrotowy 2025 </w:t>
      </w:r>
      <w:r w:rsidR="005D0667">
        <w:rPr>
          <w:rFonts w:eastAsia="Times New Roman" w:cs="Arial"/>
          <w:lang w:eastAsia="pl-PL"/>
        </w:rPr>
        <w:br/>
      </w:r>
      <w:r w:rsidRPr="00E6717E">
        <w:rPr>
          <w:rFonts w:eastAsia="Times New Roman" w:cs="Arial"/>
          <w:lang w:eastAsia="pl-PL"/>
        </w:rPr>
        <w:t>– w terminie do dnia 27.02.2026 roku.</w:t>
      </w:r>
    </w:p>
    <w:p w14:paraId="79FA65D6" w14:textId="77777777" w:rsidR="005D0667" w:rsidRPr="00E6717E" w:rsidRDefault="005D0667" w:rsidP="005D0667">
      <w:pPr>
        <w:tabs>
          <w:tab w:val="left" w:pos="0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</w:p>
    <w:p w14:paraId="44E15BD2" w14:textId="598A614E" w:rsidR="00221E5E" w:rsidRPr="00E84740" w:rsidRDefault="00D55BA5" w:rsidP="00221E5E">
      <w:p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t>7</w:t>
      </w:r>
      <w:r w:rsidR="00221E5E" w:rsidRPr="00E84740">
        <w:rPr>
          <w:rFonts w:cstheme="minorHAnsi"/>
        </w:rPr>
        <w:t>.</w:t>
      </w:r>
      <w:r w:rsidR="00221E5E" w:rsidRPr="00E84740">
        <w:rPr>
          <w:rFonts w:cstheme="minorHAnsi"/>
        </w:rPr>
        <w:tab/>
        <w:t>Oferty składane przez Oferentów powinny zawierać w szczególności:</w:t>
      </w:r>
    </w:p>
    <w:p w14:paraId="148C5930" w14:textId="77777777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8" w:hanging="284"/>
        <w:jc w:val="both"/>
        <w:rPr>
          <w:rFonts w:cstheme="minorHAnsi"/>
        </w:rPr>
      </w:pPr>
      <w:r w:rsidRPr="00E84740">
        <w:rPr>
          <w:rFonts w:cstheme="minorHAnsi"/>
        </w:rPr>
        <w:t>dokładne oznaczenie nazwy, siedziby, NIP, REGON Oferenta,</w:t>
      </w:r>
    </w:p>
    <w:p w14:paraId="67464E5E" w14:textId="16FC8138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t>oznaczenie właściwego rejestru (ewidencji), do których wpisany jest Oferent wraz z dokumentem potwierdzającym wpis, wystawiony nie wcześniej niż 6</w:t>
      </w:r>
      <w:r>
        <w:rPr>
          <w:rFonts w:cstheme="minorHAnsi"/>
        </w:rPr>
        <w:t xml:space="preserve"> miesięcy przed terminem </w:t>
      </w:r>
      <w:r w:rsidRPr="00E84740">
        <w:rPr>
          <w:rFonts w:cstheme="minorHAnsi"/>
        </w:rPr>
        <w:t>składania ofert,</w:t>
      </w:r>
    </w:p>
    <w:p w14:paraId="0F395461" w14:textId="6EFEBE60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t>informację, iż badania sprawozdań finansowych jednostkowych i skonsolidowanych oraz arkuszy konsolidacyjnych będą przeprowadzane zgodnie z Krajowymi Standardami Badania, w brzmieniu Międzynarodowych Standardów Badania, przyjętymi przez Krajową Radę Biegłych Rewidentów, zwanymi dalej „Krajowymi Standardami Badania”, ustawą z dnia 11 maja 2017 r. o biegłych rewidentach, firmach audytorskich oraz nadzorze publicznym, zwaną dalej „ustawą o biegłych rewidentach</w:t>
      </w:r>
      <w:r w:rsidR="0013355D">
        <w:rPr>
          <w:rFonts w:cstheme="minorHAnsi"/>
        </w:rPr>
        <w:t>”</w:t>
      </w:r>
      <w:r w:rsidRPr="00E84740">
        <w:rPr>
          <w:rFonts w:cstheme="minorHAnsi"/>
        </w:rPr>
        <w:t>,</w:t>
      </w:r>
    </w:p>
    <w:p w14:paraId="2566B3C1" w14:textId="61CE9AEA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t>harmonogram badania będący jednocześnie integralną częścią umowy na badanie, w tym: terminy przeprowadzenia badania wstępnego i badania zasadniczego sprawozdań jednostkowych spółek z GK</w:t>
      </w:r>
      <w:r w:rsidR="00E6717E">
        <w:rPr>
          <w:rFonts w:cstheme="minorHAnsi"/>
        </w:rPr>
        <w:t>,</w:t>
      </w:r>
      <w:r w:rsidRPr="00E84740">
        <w:rPr>
          <w:rFonts w:cstheme="minorHAnsi"/>
        </w:rPr>
        <w:t xml:space="preserve"> </w:t>
      </w:r>
      <w:r w:rsidR="00E6717E">
        <w:rPr>
          <w:rFonts w:eastAsia="Times New Roman" w:cs="Arial"/>
          <w:lang w:eastAsia="pl-PL"/>
        </w:rPr>
        <w:t xml:space="preserve">sprawozdania skonsolidowanego GK PERN, arkuszy konsolidacyjnych </w:t>
      </w:r>
      <w:r w:rsidR="00E6717E">
        <w:rPr>
          <w:rFonts w:cs="Arial"/>
        </w:rPr>
        <w:t xml:space="preserve">za rok 2024 i 2025 oraz sprawozdania </w:t>
      </w:r>
      <w:r w:rsidR="00E6717E">
        <w:rPr>
          <w:rFonts w:ascii="Calibri" w:hAnsi="Calibri" w:cs="Calibri"/>
        </w:rPr>
        <w:t xml:space="preserve">w zakresie zrównoważonego rozwoju PERN </w:t>
      </w:r>
      <w:r w:rsidR="00957D54">
        <w:rPr>
          <w:rFonts w:ascii="Calibri" w:hAnsi="Calibri" w:cs="Calibri"/>
        </w:rPr>
        <w:t xml:space="preserve">S.A. </w:t>
      </w:r>
      <w:r w:rsidR="00E6717E">
        <w:rPr>
          <w:rFonts w:ascii="Calibri" w:hAnsi="Calibri" w:cs="Calibri"/>
        </w:rPr>
        <w:t>za rok 2025</w:t>
      </w:r>
      <w:r w:rsidRPr="00E84740">
        <w:rPr>
          <w:rFonts w:cstheme="minorHAnsi"/>
        </w:rPr>
        <w:t>,</w:t>
      </w:r>
    </w:p>
    <w:p w14:paraId="700AB486" w14:textId="77777777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t>skład zespołów realizujących badania z wyszczególnieniem osób posiadających uprawnienia biegłego rewidenta i opisem doświadczenia zawodowego i znajomości branży,</w:t>
      </w:r>
    </w:p>
    <w:p w14:paraId="65BC6879" w14:textId="77777777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t>wskazanie metod badania sprawozdań finansowych,</w:t>
      </w:r>
    </w:p>
    <w:p w14:paraId="0800C419" w14:textId="3388F5EB" w:rsidR="00221E5E" w:rsidRPr="00E84740" w:rsidRDefault="00221E5E" w:rsidP="00E6717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t>oferowaną cenę za badanie poszczególnych sprawozdań finansowych</w:t>
      </w:r>
      <w:r w:rsidR="00957D54">
        <w:rPr>
          <w:rFonts w:cstheme="minorHAnsi"/>
        </w:rPr>
        <w:t xml:space="preserve">, sprawozdania w zakresie zrównoważonego rozwoju PERN S.A. </w:t>
      </w:r>
      <w:r w:rsidRPr="00E84740">
        <w:rPr>
          <w:rFonts w:cstheme="minorHAnsi"/>
        </w:rPr>
        <w:t xml:space="preserve"> </w:t>
      </w:r>
      <w:r w:rsidR="00957D54">
        <w:rPr>
          <w:rFonts w:cstheme="minorHAnsi"/>
        </w:rPr>
        <w:t xml:space="preserve">za rok obrotowy 2025 </w:t>
      </w:r>
      <w:r w:rsidRPr="00E84740">
        <w:rPr>
          <w:rFonts w:cstheme="minorHAnsi"/>
        </w:rPr>
        <w:t xml:space="preserve">i sporządzenia sprawozdań z badania oraz badanie arkuszy konsolidacyjnych wraz z przygotowaniem pisemnych informacji o ich weryfikacji, w rozbiciu na cenę netto i cenę brutto odrębnie dla każdego badania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 xml:space="preserve">(dla badania z </w:t>
      </w:r>
      <w:r w:rsidR="00957D54">
        <w:rPr>
          <w:rFonts w:cstheme="minorHAnsi"/>
        </w:rPr>
        <w:t xml:space="preserve">pkt 6 </w:t>
      </w:r>
      <w:proofErr w:type="spellStart"/>
      <w:r w:rsidR="00957D54">
        <w:rPr>
          <w:rFonts w:cstheme="minorHAnsi"/>
        </w:rPr>
        <w:t>p</w:t>
      </w:r>
      <w:r w:rsidRPr="00E84740">
        <w:rPr>
          <w:rFonts w:cstheme="minorHAnsi"/>
        </w:rPr>
        <w:t>pkt</w:t>
      </w:r>
      <w:proofErr w:type="spellEnd"/>
      <w:r w:rsidRPr="00E84740">
        <w:rPr>
          <w:rFonts w:cstheme="minorHAnsi"/>
        </w:rPr>
        <w:t xml:space="preserve"> 1</w:t>
      </w:r>
      <w:r w:rsidR="00957D54">
        <w:rPr>
          <w:rFonts w:cstheme="minorHAnsi"/>
        </w:rPr>
        <w:t xml:space="preserve"> - 5</w:t>
      </w:r>
      <w:r w:rsidRPr="00E84740">
        <w:rPr>
          <w:rFonts w:cstheme="minorHAnsi"/>
        </w:rPr>
        <w:t>) wraz z podaniem łącznej ceny netto i brutto za wszystkie badania wymienione w ww. punktach. Oferowana cena powinna</w:t>
      </w:r>
      <w:r w:rsidR="00E6717E">
        <w:rPr>
          <w:rFonts w:cstheme="minorHAnsi"/>
        </w:rPr>
        <w:t xml:space="preserve"> </w:t>
      </w:r>
      <w:r w:rsidRPr="00E84740">
        <w:rPr>
          <w:rFonts w:cstheme="minorHAnsi"/>
        </w:rPr>
        <w:t xml:space="preserve">obejmować </w:t>
      </w:r>
      <w:r w:rsidRPr="00E84740">
        <w:rPr>
          <w:rFonts w:cstheme="minorHAnsi"/>
          <w:u w:val="single"/>
        </w:rPr>
        <w:t>wszystkie</w:t>
      </w:r>
      <w:r w:rsidRPr="00E84740">
        <w:rPr>
          <w:rFonts w:cstheme="minorHAnsi"/>
        </w:rPr>
        <w:t xml:space="preserve"> ponoszone przez Oferenta koszty,</w:t>
      </w:r>
    </w:p>
    <w:p w14:paraId="206FBA44" w14:textId="23E5F5FD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</w:rPr>
      </w:pPr>
      <w:r w:rsidRPr="00E84740">
        <w:rPr>
          <w:rFonts w:cstheme="minorHAnsi"/>
        </w:rPr>
        <w:lastRenderedPageBreak/>
        <w:t xml:space="preserve">preferowany sposób prowadzenia badania, czyli badanie stacjonarne w siedzibie </w:t>
      </w:r>
      <w:r>
        <w:rPr>
          <w:rFonts w:cstheme="minorHAnsi"/>
        </w:rPr>
        <w:t>s</w:t>
      </w:r>
      <w:r w:rsidRPr="00E84740">
        <w:rPr>
          <w:rFonts w:cstheme="minorHAnsi"/>
        </w:rPr>
        <w:t xml:space="preserve">półek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>lub zdalne, elektronicznie,</w:t>
      </w:r>
    </w:p>
    <w:p w14:paraId="79498B9B" w14:textId="06E62EDE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E84740">
        <w:rPr>
          <w:rFonts w:cstheme="minorHAnsi"/>
          <w:color w:val="000000"/>
        </w:rPr>
        <w:t xml:space="preserve">wskazanie przyjętego przez firmę audytorską sposobu i ścieżki procedowania w procesie wyrażania stanowiska w sprawach podlegających badaniu, tzn. czy </w:t>
      </w:r>
      <w:r w:rsidR="0083389B">
        <w:rPr>
          <w:rFonts w:cstheme="minorHAnsi"/>
          <w:color w:val="000000"/>
        </w:rPr>
        <w:t>b</w:t>
      </w:r>
      <w:r w:rsidRPr="00E84740">
        <w:rPr>
          <w:rFonts w:cstheme="minorHAnsi"/>
          <w:color w:val="000000"/>
        </w:rPr>
        <w:t xml:space="preserve">iegły </w:t>
      </w:r>
      <w:r w:rsidR="0083389B">
        <w:rPr>
          <w:rFonts w:cstheme="minorHAnsi"/>
          <w:color w:val="000000"/>
        </w:rPr>
        <w:t>r</w:t>
      </w:r>
      <w:r w:rsidRPr="00E84740">
        <w:rPr>
          <w:rFonts w:cstheme="minorHAnsi"/>
          <w:color w:val="000000"/>
        </w:rPr>
        <w:t xml:space="preserve">ewident </w:t>
      </w:r>
      <w:r>
        <w:rPr>
          <w:rFonts w:cstheme="minorHAnsi"/>
          <w:color w:val="000000"/>
        </w:rPr>
        <w:t xml:space="preserve">prowadzący badanie jest </w:t>
      </w:r>
      <w:r w:rsidRPr="00E84740">
        <w:rPr>
          <w:rFonts w:cstheme="minorHAnsi"/>
          <w:color w:val="000000"/>
        </w:rPr>
        <w:t>bezpośrednio uprawniony do wyrażania stanowiska w zakresie zagadnień wymagających indywidualnego podejścia,</w:t>
      </w:r>
    </w:p>
    <w:p w14:paraId="157DAF66" w14:textId="77777777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polisę lub inny dokument ubezpieczenia potwierdzający, że Wykonawca jest ubezpieczony </w:t>
      </w:r>
      <w:r>
        <w:rPr>
          <w:rFonts w:cstheme="minorHAnsi"/>
        </w:rPr>
        <w:br/>
      </w:r>
      <w:r w:rsidRPr="00E84740">
        <w:rPr>
          <w:rFonts w:cstheme="minorHAnsi"/>
        </w:rPr>
        <w:t xml:space="preserve">od odpowiedzialności cywilnej w zakresie prowadzonej działalności gospodarczej, na kwotę </w:t>
      </w:r>
      <w:r>
        <w:rPr>
          <w:rFonts w:cstheme="minorHAnsi"/>
        </w:rPr>
        <w:br/>
      </w:r>
      <w:r w:rsidRPr="00E84740">
        <w:rPr>
          <w:rFonts w:cstheme="minorHAnsi"/>
        </w:rPr>
        <w:t>co najmniej odpowiadającą dwukrotności zaoferowanej ceny brutto za badane sprawozdania finansowe wraz z dokumentem potwierdzającym opłacenie składki z tytułu posiadanej polisy odpowiedzialności cywilnej,</w:t>
      </w:r>
    </w:p>
    <w:p w14:paraId="11BE99B9" w14:textId="58CBD8E1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>informację o liczbie zatrudnionych biegłych rewidentów badających sprawozdania finansowe na terenie Polski,</w:t>
      </w:r>
    </w:p>
    <w:p w14:paraId="581C147D" w14:textId="4BC7B2BD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oświadczenie Oferenta o spełnianiu przez biegłego rewidenta, który badał będzie wymienione </w:t>
      </w:r>
      <w:r>
        <w:rPr>
          <w:rFonts w:cstheme="minorHAnsi"/>
        </w:rPr>
        <w:br/>
      </w:r>
      <w:r w:rsidRPr="00E84740">
        <w:rPr>
          <w:rFonts w:cstheme="minorHAnsi"/>
        </w:rPr>
        <w:t xml:space="preserve">w pkt </w:t>
      </w:r>
      <w:r w:rsidR="00957D54">
        <w:rPr>
          <w:rFonts w:cstheme="minorHAnsi"/>
        </w:rPr>
        <w:t xml:space="preserve">6 </w:t>
      </w:r>
      <w:proofErr w:type="spellStart"/>
      <w:r w:rsidR="00957D54">
        <w:rPr>
          <w:rFonts w:cstheme="minorHAnsi"/>
        </w:rPr>
        <w:t>ppkt</w:t>
      </w:r>
      <w:proofErr w:type="spellEnd"/>
      <w:r w:rsidR="00957D54">
        <w:rPr>
          <w:rFonts w:cstheme="minorHAnsi"/>
        </w:rPr>
        <w:t xml:space="preserve"> </w:t>
      </w:r>
      <w:r w:rsidRPr="00E84740">
        <w:rPr>
          <w:rFonts w:cstheme="minorHAnsi"/>
        </w:rPr>
        <w:t xml:space="preserve">1 </w:t>
      </w:r>
      <w:r w:rsidR="00957D54">
        <w:rPr>
          <w:rFonts w:cstheme="minorHAnsi"/>
        </w:rPr>
        <w:t>–</w:t>
      </w:r>
      <w:r w:rsidRPr="00E84740">
        <w:rPr>
          <w:rFonts w:cstheme="minorHAnsi"/>
        </w:rPr>
        <w:t xml:space="preserve"> </w:t>
      </w:r>
      <w:r w:rsidR="00957D54">
        <w:rPr>
          <w:rFonts w:cstheme="minorHAnsi"/>
        </w:rPr>
        <w:t>5</w:t>
      </w:r>
      <w:r w:rsidRPr="00E84740">
        <w:rPr>
          <w:rFonts w:cstheme="minorHAnsi"/>
        </w:rPr>
        <w:t xml:space="preserve"> sprawozdania i arkusze konsolidacyjne, ustawowo określonych wymogów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>do wydawania bezstronnej i niezależnej opinii o badanym sprawozdaniu finansowym wyrażonej w sprawozdaniu niezależnego biegłego rewidenta z badania,</w:t>
      </w:r>
    </w:p>
    <w:p w14:paraId="484AE7C9" w14:textId="77777777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oświadczenie o niezależności od spółek z GK PERN zgodnie z </w:t>
      </w:r>
      <w:bookmarkStart w:id="0" w:name="_Hlk27741138"/>
      <w:r w:rsidRPr="00E84740">
        <w:rPr>
          <w:rFonts w:cstheme="minorHAnsi"/>
        </w:rPr>
        <w:t>Międzynarodowym kodeksem etyki zawodowych księgowych (w tym Międzynarodowymi standardami niezależności), zwanym „Kodeksem IFAC”</w:t>
      </w:r>
      <w:bookmarkEnd w:id="0"/>
      <w:r w:rsidRPr="00E84740">
        <w:rPr>
          <w:rFonts w:cstheme="minorHAnsi"/>
        </w:rPr>
        <w:t>, przyjętym przez Krajową Radę Biegłych Rewidentów oraz z wymogami niezależności określonymi w ustawie o biegłych rewidentach,</w:t>
      </w:r>
    </w:p>
    <w:p w14:paraId="7CAAE4D4" w14:textId="2B4054CC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aktualne (wystawione nie wcześniej niż 3 miesiące przed terminem składania ofert) zaświadczenie z Urzędu Skarbowego i z ZUS o niezaleganiu w opłacaniu podatków i składek, </w:t>
      </w:r>
    </w:p>
    <w:p w14:paraId="43199EEA" w14:textId="2D1E59B9" w:rsidR="00221E5E" w:rsidRPr="00D25E5C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podanie </w:t>
      </w:r>
      <w:r>
        <w:rPr>
          <w:rFonts w:cstheme="minorHAnsi"/>
        </w:rPr>
        <w:t>liczby</w:t>
      </w:r>
      <w:r w:rsidRPr="00E84740">
        <w:rPr>
          <w:rFonts w:cstheme="minorHAnsi"/>
        </w:rPr>
        <w:t xml:space="preserve"> wykonanych jednostkowych badań sprawozdań finansowych na rzecz krajowych podmiotów działających w branży paliwowej, opisanych </w:t>
      </w:r>
      <w:r w:rsidRPr="00D25E5C">
        <w:rPr>
          <w:rFonts w:cstheme="minorHAnsi"/>
        </w:rPr>
        <w:t>w p</w:t>
      </w:r>
      <w:r w:rsidR="00F155F4">
        <w:rPr>
          <w:rFonts w:cstheme="minorHAnsi"/>
        </w:rPr>
        <w:t>kt 8</w:t>
      </w:r>
      <w:r w:rsidR="00D40EB3">
        <w:rPr>
          <w:rFonts w:cstheme="minorHAnsi"/>
        </w:rPr>
        <w:t xml:space="preserve"> </w:t>
      </w:r>
      <w:r w:rsidRPr="00D25E5C">
        <w:rPr>
          <w:rFonts w:cstheme="minorHAnsi"/>
        </w:rPr>
        <w:t xml:space="preserve">wraz </w:t>
      </w:r>
      <w:r w:rsidR="00D40EB3">
        <w:rPr>
          <w:rFonts w:cstheme="minorHAnsi"/>
        </w:rPr>
        <w:br/>
      </w:r>
      <w:r w:rsidRPr="00D25E5C">
        <w:rPr>
          <w:rFonts w:cstheme="minorHAnsi"/>
        </w:rPr>
        <w:t>z wykazem badanych podmiotów oraz załączeniem pisemnych referencji od tych podmiotów,</w:t>
      </w:r>
    </w:p>
    <w:p w14:paraId="48F24143" w14:textId="3F6ABC80" w:rsidR="00221E5E" w:rsidRPr="00D25E5C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D25E5C">
        <w:rPr>
          <w:rFonts w:cstheme="minorHAnsi"/>
        </w:rPr>
        <w:t xml:space="preserve">podanie liczby wykonanych badań jednostokowych sprawozdań finansowych ogółem </w:t>
      </w:r>
      <w:r w:rsidRPr="00D25E5C">
        <w:rPr>
          <w:rFonts w:cstheme="minorHAnsi"/>
        </w:rPr>
        <w:br/>
        <w:t>na rzecz krajowych podmiotów, które łącznie spełniają niżej wymienione warunki:</w:t>
      </w:r>
    </w:p>
    <w:p w14:paraId="10BE8168" w14:textId="77777777" w:rsidR="00221E5E" w:rsidRPr="00D25E5C" w:rsidRDefault="00221E5E" w:rsidP="00221E5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</w:rPr>
      </w:pPr>
      <w:r w:rsidRPr="00D25E5C">
        <w:rPr>
          <w:rFonts w:cstheme="minorHAnsi"/>
        </w:rPr>
        <w:t>przychody z tytułu działalności operacyjnej wynoszące w każdym roku obrotowym</w:t>
      </w:r>
      <w:r w:rsidRPr="00D25E5C">
        <w:rPr>
          <w:rFonts w:cstheme="minorHAnsi"/>
        </w:rPr>
        <w:br/>
        <w:t xml:space="preserve"> co najmniej 300 000 000 (słownie: trzysta milionów) zł netto,</w:t>
      </w:r>
    </w:p>
    <w:p w14:paraId="777732FE" w14:textId="77777777" w:rsidR="00221E5E" w:rsidRPr="00D25E5C" w:rsidRDefault="00221E5E" w:rsidP="00221E5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</w:rPr>
      </w:pPr>
      <w:r w:rsidRPr="00D25E5C">
        <w:rPr>
          <w:rFonts w:cstheme="minorHAnsi"/>
        </w:rPr>
        <w:t>suma bilansowa wynosząca za każdy rok obrotowy co najmniej 900 000 000 (słownie: dziewięćset milionów) zł,</w:t>
      </w:r>
    </w:p>
    <w:p w14:paraId="29A0A21C" w14:textId="7CCE61E6" w:rsidR="00221E5E" w:rsidRPr="00D25E5C" w:rsidRDefault="00221E5E" w:rsidP="00156B7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D25E5C">
        <w:rPr>
          <w:rFonts w:cstheme="minorHAnsi"/>
        </w:rPr>
        <w:t>podanie liczby wykonanych badań skonsolidowanych sprawozdań finansowych grup kapitałowych mających siedzibę w Polsce z branży paliwowej, w których co najmniej jedna spółka z grupy kapitałowej spełnia kryteria określone w p</w:t>
      </w:r>
      <w:r w:rsidR="00D40EB3">
        <w:rPr>
          <w:rFonts w:cstheme="minorHAnsi"/>
        </w:rPr>
        <w:t>kt 8</w:t>
      </w:r>
      <w:r w:rsidRPr="00D25E5C">
        <w:rPr>
          <w:rFonts w:cstheme="minorHAnsi"/>
        </w:rPr>
        <w:t xml:space="preserve"> wraz z załączeniem pisemnych referencji od tych podmiotów,</w:t>
      </w:r>
    </w:p>
    <w:p w14:paraId="1277CD5D" w14:textId="77777777" w:rsidR="00221E5E" w:rsidRPr="00E84740" w:rsidRDefault="00221E5E" w:rsidP="00221E5E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zapewnienie przez oferenta w składzie zespołu badającego Siarkopol Gdańsk S.A. osoby posiadającej doświadczenie w badaniu </w:t>
      </w:r>
      <w:r>
        <w:rPr>
          <w:rFonts w:cstheme="minorHAnsi"/>
        </w:rPr>
        <w:t>s</w:t>
      </w:r>
      <w:r w:rsidRPr="00E84740">
        <w:rPr>
          <w:rFonts w:cstheme="minorHAnsi"/>
        </w:rPr>
        <w:t>półek działających w branży składowania i przeładunku w portach morskich,</w:t>
      </w:r>
    </w:p>
    <w:p w14:paraId="190E1D50" w14:textId="77777777" w:rsidR="00221E5E" w:rsidRPr="00E84740" w:rsidRDefault="00221E5E" w:rsidP="00221E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E84740">
        <w:rPr>
          <w:rFonts w:cstheme="minorHAnsi"/>
        </w:rPr>
        <w:t xml:space="preserve">oświadczenie o zapewnieniu w składzie zespołu badającego osoby posiadającej doświadczenie </w:t>
      </w:r>
      <w:r>
        <w:rPr>
          <w:rFonts w:cstheme="minorHAnsi"/>
        </w:rPr>
        <w:br/>
      </w:r>
      <w:r w:rsidRPr="00E84740">
        <w:rPr>
          <w:rFonts w:cstheme="minorHAnsi"/>
        </w:rPr>
        <w:t xml:space="preserve">w badaniu </w:t>
      </w:r>
      <w:r>
        <w:rPr>
          <w:rFonts w:cstheme="minorHAnsi"/>
        </w:rPr>
        <w:t>s</w:t>
      </w:r>
      <w:r w:rsidRPr="00E84740">
        <w:rPr>
          <w:rFonts w:cstheme="minorHAnsi"/>
        </w:rPr>
        <w:t>półek zajmujących się magazynowaniem i obrotem hurtowym paliwami.</w:t>
      </w:r>
    </w:p>
    <w:p w14:paraId="7C4F3789" w14:textId="16277E93" w:rsidR="00D55BA5" w:rsidRPr="00D55BA5" w:rsidRDefault="00D55BA5" w:rsidP="00B20A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Pr="00D55BA5">
        <w:rPr>
          <w:rFonts w:cstheme="minorHAnsi"/>
        </w:rPr>
        <w:t xml:space="preserve">Przez podmioty działające w branży paliwowej należy rozumieć takie podmioty, dla których jest </w:t>
      </w:r>
      <w:r w:rsidRPr="00D55BA5">
        <w:rPr>
          <w:rFonts w:cstheme="minorHAnsi"/>
        </w:rPr>
        <w:br/>
        <w:t>to faktycznie wykonywana podstawowa działalność operacyjna</w:t>
      </w:r>
      <w:r w:rsidR="00D40EB3">
        <w:rPr>
          <w:rFonts w:cstheme="minorHAnsi"/>
        </w:rPr>
        <w:t>.</w:t>
      </w:r>
    </w:p>
    <w:p w14:paraId="09B141A5" w14:textId="77777777" w:rsidR="00D55BA5" w:rsidRDefault="00D55BA5" w:rsidP="00221E5E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599CFEF3" w14:textId="7C00AAC2" w:rsidR="00221E5E" w:rsidRPr="00E84740" w:rsidRDefault="00D55BA5" w:rsidP="00B20AC2">
      <w:pPr>
        <w:spacing w:after="0" w:line="240" w:lineRule="auto"/>
        <w:ind w:left="142" w:hanging="284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221E5E" w:rsidRPr="00E84740">
        <w:rPr>
          <w:rFonts w:cstheme="minorHAnsi"/>
        </w:rPr>
        <w:t>Ponadto oferta powinna zawierać oświadczenia o:</w:t>
      </w:r>
    </w:p>
    <w:p w14:paraId="76ED83BF" w14:textId="77777777" w:rsidR="00221E5E" w:rsidRPr="00E84740" w:rsidRDefault="00221E5E" w:rsidP="005D066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cstheme="minorHAnsi"/>
        </w:rPr>
      </w:pPr>
      <w:r w:rsidRPr="00E84740">
        <w:rPr>
          <w:rFonts w:cstheme="minorHAnsi"/>
        </w:rPr>
        <w:t xml:space="preserve">uczestnictwie (obligatoryjnym) biegłego rewidenta w posiedzeniach Rad Nadzorczych badanych </w:t>
      </w:r>
      <w:r>
        <w:rPr>
          <w:rFonts w:cstheme="minorHAnsi"/>
        </w:rPr>
        <w:t>s</w:t>
      </w:r>
      <w:r w:rsidRPr="00E84740">
        <w:rPr>
          <w:rFonts w:cstheme="minorHAnsi"/>
        </w:rPr>
        <w:t xml:space="preserve">półek celem zaprezentowania i omówienia przeprowadzonych badań i ich wyników, </w:t>
      </w:r>
    </w:p>
    <w:p w14:paraId="10E41D91" w14:textId="77777777" w:rsidR="00221E5E" w:rsidRPr="00E84740" w:rsidRDefault="00221E5E" w:rsidP="005D066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3"/>
        <w:jc w:val="both"/>
        <w:rPr>
          <w:rFonts w:cstheme="minorHAnsi"/>
        </w:rPr>
      </w:pPr>
      <w:r w:rsidRPr="00E84740">
        <w:rPr>
          <w:rFonts w:cstheme="minorHAnsi"/>
        </w:rPr>
        <w:t>uczestnictwie co najmniej raz w roku obrotowym w posiedzeniach Rady Nadzorczej celem omówienia sytuacji finansowej Spółki,</w:t>
      </w:r>
    </w:p>
    <w:p w14:paraId="1A4EFBCD" w14:textId="69CFE9A9" w:rsidR="00221E5E" w:rsidRPr="00E84740" w:rsidRDefault="00221E5E" w:rsidP="005D066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3"/>
        <w:jc w:val="both"/>
        <w:rPr>
          <w:rFonts w:cstheme="minorHAnsi"/>
        </w:rPr>
      </w:pPr>
      <w:r w:rsidRPr="00E84740">
        <w:rPr>
          <w:rFonts w:cstheme="minorHAnsi"/>
        </w:rPr>
        <w:t xml:space="preserve">obecności biegłego rewidenta na zwyczajnych/nadzwyczajnych zgromadzeniach wspólników/walnych zgromadzeniach zatwierdzających odpowiednio jednostkowe sprawozdania finansowe </w:t>
      </w:r>
      <w:r>
        <w:rPr>
          <w:rFonts w:cstheme="minorHAnsi"/>
        </w:rPr>
        <w:t>s</w:t>
      </w:r>
      <w:r w:rsidRPr="00E84740">
        <w:rPr>
          <w:rFonts w:cstheme="minorHAnsi"/>
        </w:rPr>
        <w:t>półek wymienionych w pkt 1</w:t>
      </w:r>
      <w:r w:rsidR="008A6E74">
        <w:rPr>
          <w:rFonts w:cstheme="minorHAnsi"/>
        </w:rPr>
        <w:t xml:space="preserve"> i pkt</w:t>
      </w:r>
      <w:r w:rsidRPr="00E84740">
        <w:rPr>
          <w:rFonts w:cstheme="minorHAnsi"/>
        </w:rPr>
        <w:t xml:space="preserve"> 2 za lata obrotowe 202</w:t>
      </w:r>
      <w:r>
        <w:rPr>
          <w:rFonts w:cstheme="minorHAnsi"/>
        </w:rPr>
        <w:t>4</w:t>
      </w:r>
      <w:r w:rsidRPr="00E84740">
        <w:rPr>
          <w:rFonts w:cstheme="minorHAnsi"/>
        </w:rPr>
        <w:t xml:space="preserve"> i 202</w:t>
      </w:r>
      <w:r>
        <w:rPr>
          <w:rFonts w:cstheme="minorHAnsi"/>
        </w:rPr>
        <w:t>5</w:t>
      </w:r>
      <w:r w:rsidRPr="00E84740">
        <w:rPr>
          <w:rFonts w:cstheme="minorHAnsi"/>
        </w:rPr>
        <w:t>, skonsolidowane sprawozdania finansowe Grupy Kapitałowej PERN (pkt 3) za lata 202</w:t>
      </w:r>
      <w:r>
        <w:rPr>
          <w:rFonts w:cstheme="minorHAnsi"/>
        </w:rPr>
        <w:t xml:space="preserve">4 </w:t>
      </w:r>
      <w:r w:rsidRPr="00E84740">
        <w:rPr>
          <w:rFonts w:cstheme="minorHAnsi"/>
        </w:rPr>
        <w:t>i 202</w:t>
      </w:r>
      <w:r>
        <w:rPr>
          <w:rFonts w:cstheme="minorHAnsi"/>
        </w:rPr>
        <w:t>5</w:t>
      </w:r>
      <w:r w:rsidRPr="00E84740">
        <w:rPr>
          <w:rFonts w:cstheme="minorHAnsi"/>
        </w:rPr>
        <w:t xml:space="preserve"> </w:t>
      </w:r>
      <w:r w:rsidR="00FB071B">
        <w:rPr>
          <w:rFonts w:cstheme="minorHAnsi"/>
        </w:rPr>
        <w:br/>
      </w:r>
      <w:r w:rsidRPr="00E84740">
        <w:rPr>
          <w:rFonts w:cstheme="minorHAnsi"/>
        </w:rPr>
        <w:t>w celu złożenia stosownych wyjaśnień i informacji (o ile będzie to konieczne),</w:t>
      </w:r>
    </w:p>
    <w:p w14:paraId="631E9CD2" w14:textId="77777777" w:rsidR="00221E5E" w:rsidRPr="00E84740" w:rsidRDefault="00221E5E" w:rsidP="005D066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283"/>
        <w:jc w:val="both"/>
        <w:rPr>
          <w:rFonts w:cstheme="minorHAnsi"/>
        </w:rPr>
      </w:pPr>
      <w:r w:rsidRPr="00E84740">
        <w:rPr>
          <w:rFonts w:cstheme="minorHAnsi"/>
        </w:rPr>
        <w:t xml:space="preserve">przekazaniu do wiadomości Rady Nadzorczej sporządzonych dla Zarządu w formie tzw. listu intencyjnego informacji o szczególnych zdarzeniach występujących w </w:t>
      </w:r>
      <w:r>
        <w:rPr>
          <w:rFonts w:cstheme="minorHAnsi"/>
        </w:rPr>
        <w:t>s</w:t>
      </w:r>
      <w:r w:rsidRPr="00E84740">
        <w:rPr>
          <w:rFonts w:cstheme="minorHAnsi"/>
        </w:rPr>
        <w:t>półkach.</w:t>
      </w:r>
    </w:p>
    <w:p w14:paraId="28730AB8" w14:textId="77777777" w:rsidR="00221E5E" w:rsidRPr="00E84740" w:rsidRDefault="00221E5E" w:rsidP="00221E5E">
      <w:pPr>
        <w:spacing w:after="0" w:line="240" w:lineRule="auto"/>
        <w:ind w:left="567"/>
        <w:jc w:val="both"/>
        <w:rPr>
          <w:rFonts w:cstheme="minorHAnsi"/>
        </w:rPr>
      </w:pPr>
    </w:p>
    <w:p w14:paraId="606EF3EF" w14:textId="10929636" w:rsidR="00221E5E" w:rsidRPr="00E84740" w:rsidRDefault="00D55BA5" w:rsidP="00B20AC2">
      <w:pPr>
        <w:pStyle w:val="Tekstpodstawowy"/>
        <w:tabs>
          <w:tab w:val="left" w:pos="284"/>
        </w:tabs>
        <w:spacing w:after="0" w:line="240" w:lineRule="auto"/>
        <w:ind w:left="142" w:hanging="426"/>
        <w:jc w:val="both"/>
        <w:rPr>
          <w:rFonts w:cstheme="minorHAnsi"/>
        </w:rPr>
      </w:pPr>
      <w:r>
        <w:rPr>
          <w:rFonts w:cstheme="minorHAnsi"/>
        </w:rPr>
        <w:t>10</w:t>
      </w:r>
      <w:r w:rsidR="00221E5E" w:rsidRPr="00E8474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21E5E" w:rsidRPr="00E84740">
        <w:rPr>
          <w:rFonts w:cstheme="minorHAnsi"/>
        </w:rPr>
        <w:t xml:space="preserve">Oferty powinny być składane w zamkniętych kopertach z adnotacją na kopercie: </w:t>
      </w:r>
      <w:bookmarkStart w:id="1" w:name="_Hlk174379953"/>
      <w:r w:rsidR="00221E5E" w:rsidRPr="00E84740">
        <w:rPr>
          <w:rFonts w:cstheme="minorHAnsi"/>
        </w:rPr>
        <w:t xml:space="preserve">„Oferta </w:t>
      </w:r>
      <w:r w:rsidR="00221E5E" w:rsidRPr="00E84740">
        <w:rPr>
          <w:rFonts w:cstheme="minorHAnsi"/>
        </w:rPr>
        <w:br/>
        <w:t xml:space="preserve">na badanie sprawozdań finansowych spółek wchodzących w skład Grupy Kapitałowej PERN”, </w:t>
      </w:r>
      <w:r w:rsidR="00221E5E" w:rsidRPr="00E84740">
        <w:rPr>
          <w:rFonts w:cstheme="minorHAnsi"/>
        </w:rPr>
        <w:br/>
        <w:t xml:space="preserve">na adres: </w:t>
      </w:r>
      <w:r w:rsidR="00221E5E" w:rsidRPr="00866455">
        <w:rPr>
          <w:rFonts w:cstheme="minorHAnsi"/>
          <w:i/>
        </w:rPr>
        <w:t>PERN S.A. z siedzibą w Płocku 09 - 410, ul. Wyszogrodzka 133,</w:t>
      </w:r>
      <w:r w:rsidR="00221E5E" w:rsidRPr="00E84740">
        <w:rPr>
          <w:rFonts w:cstheme="minorHAnsi"/>
        </w:rPr>
        <w:t xml:space="preserve"> przy czym za datę złożenia oferty uważa się jej dostarczenie pod wyżej wymieniony adres do Kancelarii Ogólnej </w:t>
      </w:r>
      <w:r w:rsidR="00221E5E" w:rsidRPr="00E84740">
        <w:rPr>
          <w:rFonts w:cstheme="minorHAnsi"/>
        </w:rPr>
        <w:br/>
        <w:t xml:space="preserve">do godziny 15.00 do dnia </w:t>
      </w:r>
      <w:r w:rsidR="00754435">
        <w:rPr>
          <w:rFonts w:cstheme="minorHAnsi"/>
          <w:u w:val="single"/>
        </w:rPr>
        <w:t>10</w:t>
      </w:r>
      <w:r w:rsidR="00221E5E" w:rsidRPr="00E84740">
        <w:rPr>
          <w:rFonts w:cstheme="minorHAnsi"/>
          <w:u w:val="single"/>
        </w:rPr>
        <w:t>.0</w:t>
      </w:r>
      <w:r w:rsidR="00221E5E">
        <w:rPr>
          <w:rFonts w:cstheme="minorHAnsi"/>
          <w:u w:val="single"/>
        </w:rPr>
        <w:t>9</w:t>
      </w:r>
      <w:r w:rsidR="00221E5E" w:rsidRPr="00E84740">
        <w:rPr>
          <w:rFonts w:cstheme="minorHAnsi"/>
          <w:u w:val="single"/>
        </w:rPr>
        <w:t>.202</w:t>
      </w:r>
      <w:r w:rsidR="00221E5E">
        <w:rPr>
          <w:rFonts w:cstheme="minorHAnsi"/>
          <w:u w:val="single"/>
        </w:rPr>
        <w:t>4</w:t>
      </w:r>
      <w:r w:rsidR="00221E5E" w:rsidRPr="00E61FF4">
        <w:rPr>
          <w:rFonts w:cstheme="minorHAnsi"/>
        </w:rPr>
        <w:t xml:space="preserve"> roku</w:t>
      </w:r>
      <w:r w:rsidR="00221E5E" w:rsidRPr="00E84740">
        <w:rPr>
          <w:rFonts w:cstheme="minorHAnsi"/>
        </w:rPr>
        <w:t>.</w:t>
      </w:r>
    </w:p>
    <w:bookmarkEnd w:id="1"/>
    <w:p w14:paraId="1B90EF6B" w14:textId="77777777" w:rsidR="00221E5E" w:rsidRPr="00E84740" w:rsidRDefault="00221E5E" w:rsidP="00B20AC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223D9C50" w14:textId="3984E462" w:rsidR="00221E5E" w:rsidRDefault="00221E5E" w:rsidP="00B20AC2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E84740">
        <w:rPr>
          <w:rFonts w:cstheme="minorHAnsi"/>
        </w:rPr>
        <w:t>Oferta powinna być złożona przez Oferentów łącznie na badanie jednostkowych sprawozdań finansowych PERN S.A. na dzień bilansowy oraz na inny dzień w ciągu roku obrotowego, jednostkowych sprawozdań finansowych spółek wchodzących w skład Grupy Kapitałowej PERN, skonsolidowanego sprawozdania finansowego Grupy Kapitałowej PERN</w:t>
      </w:r>
      <w:r w:rsidR="008A6E74">
        <w:rPr>
          <w:rFonts w:cstheme="minorHAnsi"/>
        </w:rPr>
        <w:t xml:space="preserve">, </w:t>
      </w:r>
      <w:r w:rsidRPr="00E84740">
        <w:rPr>
          <w:rFonts w:cstheme="minorHAnsi"/>
        </w:rPr>
        <w:t>arkuszy konsolidacyjnych spółek wchodzących w skład Grupy Kapitałowej PERN</w:t>
      </w:r>
      <w:r w:rsidR="008A6E74">
        <w:rPr>
          <w:rFonts w:cstheme="minorHAnsi"/>
        </w:rPr>
        <w:t xml:space="preserve"> oraz </w:t>
      </w:r>
      <w:r w:rsidR="00DB5BBB">
        <w:rPr>
          <w:rFonts w:cstheme="minorHAnsi"/>
        </w:rPr>
        <w:t xml:space="preserve">badania </w:t>
      </w:r>
      <w:r w:rsidR="008A6E74">
        <w:rPr>
          <w:rFonts w:cstheme="minorHAnsi"/>
        </w:rPr>
        <w:t xml:space="preserve">sprawozdania </w:t>
      </w:r>
      <w:r w:rsidR="00DB5BBB">
        <w:rPr>
          <w:rFonts w:cstheme="minorHAnsi"/>
        </w:rPr>
        <w:t>w zakresie zrównoważonego rozwoju PERN S.A. za rok obrotowy 2025.</w:t>
      </w:r>
    </w:p>
    <w:p w14:paraId="167D5D42" w14:textId="77777777" w:rsidR="00B20AC2" w:rsidRDefault="00B20AC2" w:rsidP="00B20AC2">
      <w:pPr>
        <w:pStyle w:val="Tekstpodstawowy"/>
        <w:spacing w:after="0" w:line="240" w:lineRule="auto"/>
        <w:ind w:left="142"/>
        <w:jc w:val="both"/>
        <w:rPr>
          <w:rFonts w:cstheme="minorHAnsi"/>
        </w:rPr>
      </w:pPr>
    </w:p>
    <w:p w14:paraId="60FB5DD6" w14:textId="626F6CE3" w:rsidR="00221E5E" w:rsidRDefault="00221E5E" w:rsidP="00B20AC2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D55BA5">
        <w:rPr>
          <w:rFonts w:cstheme="minorHAnsi"/>
        </w:rPr>
        <w:t xml:space="preserve">Nie dopuszcza się składania ofert na badanie sprawozdań finansowych przez konsorcja oraz ofert </w:t>
      </w:r>
      <w:r w:rsidR="00D55BA5" w:rsidRPr="00D55BA5">
        <w:rPr>
          <w:rFonts w:cstheme="minorHAnsi"/>
        </w:rPr>
        <w:t xml:space="preserve">       </w:t>
      </w:r>
      <w:r w:rsidRPr="00D55BA5">
        <w:rPr>
          <w:rFonts w:cstheme="minorHAnsi"/>
        </w:rPr>
        <w:t>częściowych</w:t>
      </w:r>
      <w:r w:rsidR="00D55BA5" w:rsidRPr="00D55BA5">
        <w:rPr>
          <w:rFonts w:cstheme="minorHAnsi"/>
        </w:rPr>
        <w:t>, tj. na badanie jednego z wymienionych sprawozdań finansowych.</w:t>
      </w:r>
    </w:p>
    <w:p w14:paraId="67B13E58" w14:textId="77777777" w:rsidR="00B20AC2" w:rsidRDefault="00B20AC2" w:rsidP="00B20AC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4394B032" w14:textId="4720E350" w:rsidR="00221E5E" w:rsidRDefault="00221E5E" w:rsidP="00B20AC2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D55BA5">
        <w:rPr>
          <w:rFonts w:cstheme="minorHAnsi"/>
        </w:rPr>
        <w:t xml:space="preserve">Oferty złożone z przekroczeniem terminu, o którym mowa w pkt </w:t>
      </w:r>
      <w:r w:rsidR="00FB74F1">
        <w:rPr>
          <w:rFonts w:cstheme="minorHAnsi"/>
        </w:rPr>
        <w:t>10</w:t>
      </w:r>
      <w:r w:rsidR="0013355D">
        <w:rPr>
          <w:rFonts w:cstheme="minorHAnsi"/>
        </w:rPr>
        <w:t>,</w:t>
      </w:r>
      <w:r w:rsidRPr="00D55BA5">
        <w:rPr>
          <w:rFonts w:cstheme="minorHAnsi"/>
        </w:rPr>
        <w:t xml:space="preserve"> nie podlegają rozpatrzeniu.</w:t>
      </w:r>
    </w:p>
    <w:p w14:paraId="41DC60A8" w14:textId="77777777" w:rsidR="00B20AC2" w:rsidRDefault="00B20AC2" w:rsidP="00B20AC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1A9132A9" w14:textId="6B2B1A39" w:rsidR="00221E5E" w:rsidRDefault="00221E5E" w:rsidP="00B20AC2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D55BA5">
        <w:rPr>
          <w:rFonts w:cstheme="minorHAnsi"/>
        </w:rPr>
        <w:t xml:space="preserve">Oferty </w:t>
      </w:r>
      <w:bookmarkStart w:id="2" w:name="_Hlk174359953"/>
      <w:r w:rsidRPr="00D55BA5">
        <w:rPr>
          <w:rFonts w:cstheme="minorHAnsi"/>
        </w:rPr>
        <w:t>zostaną otwarte w</w:t>
      </w:r>
      <w:bookmarkEnd w:id="2"/>
      <w:r w:rsidRPr="00D55BA5">
        <w:rPr>
          <w:rFonts w:cstheme="minorHAnsi"/>
        </w:rPr>
        <w:t xml:space="preserve"> </w:t>
      </w:r>
      <w:bookmarkStart w:id="3" w:name="_Hlk174359934"/>
      <w:r w:rsidRPr="00D55BA5">
        <w:rPr>
          <w:rFonts w:cstheme="minorHAnsi"/>
        </w:rPr>
        <w:t xml:space="preserve">siedzibie Spółki w Płocku przy ulicy Wyszogrodzkiej 133 </w:t>
      </w:r>
      <w:r w:rsidRPr="00D55BA5">
        <w:rPr>
          <w:rFonts w:cstheme="minorHAnsi"/>
        </w:rPr>
        <w:br/>
        <w:t xml:space="preserve">w dniu </w:t>
      </w:r>
      <w:r w:rsidR="00754435">
        <w:rPr>
          <w:rFonts w:cstheme="minorHAnsi"/>
          <w:u w:val="single"/>
        </w:rPr>
        <w:t>11</w:t>
      </w:r>
      <w:r w:rsidRPr="00D55BA5">
        <w:rPr>
          <w:rFonts w:cstheme="minorHAnsi"/>
          <w:u w:val="single"/>
        </w:rPr>
        <w:t>.</w:t>
      </w:r>
      <w:r w:rsidR="00754435">
        <w:rPr>
          <w:rFonts w:cstheme="minorHAnsi"/>
          <w:u w:val="single"/>
        </w:rPr>
        <w:t>09</w:t>
      </w:r>
      <w:r w:rsidRPr="00D55BA5">
        <w:rPr>
          <w:rFonts w:cstheme="minorHAnsi"/>
          <w:u w:val="single"/>
        </w:rPr>
        <w:t>.2024 roku</w:t>
      </w:r>
      <w:r w:rsidRPr="00D55BA5">
        <w:rPr>
          <w:rFonts w:cstheme="minorHAnsi"/>
        </w:rPr>
        <w:t xml:space="preserve"> o godzinie 10.00, bez obecności Oferentów</w:t>
      </w:r>
      <w:bookmarkEnd w:id="3"/>
      <w:r w:rsidRPr="00D55BA5">
        <w:rPr>
          <w:rFonts w:cstheme="minorHAnsi"/>
        </w:rPr>
        <w:t>.</w:t>
      </w:r>
    </w:p>
    <w:p w14:paraId="2245DC8B" w14:textId="77777777" w:rsidR="00B20AC2" w:rsidRDefault="00B20AC2" w:rsidP="00B20AC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B6D4E6B" w14:textId="77777777" w:rsidR="00221E5E" w:rsidRPr="00D55BA5" w:rsidRDefault="00221E5E" w:rsidP="00B20AC2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D55BA5">
        <w:rPr>
          <w:rFonts w:cstheme="minorHAnsi"/>
        </w:rPr>
        <w:t>Zastrzega się możliwość:</w:t>
      </w:r>
    </w:p>
    <w:p w14:paraId="2B665961" w14:textId="77777777" w:rsidR="00221E5E" w:rsidRPr="00E84740" w:rsidRDefault="00221E5E" w:rsidP="005D0667">
      <w:pPr>
        <w:shd w:val="clear" w:color="auto" w:fill="FFFFFF"/>
        <w:spacing w:after="0" w:line="240" w:lineRule="auto"/>
        <w:ind w:left="426" w:hanging="283"/>
        <w:jc w:val="both"/>
        <w:rPr>
          <w:rFonts w:cstheme="minorHAnsi"/>
        </w:rPr>
      </w:pPr>
      <w:r w:rsidRPr="00E84740">
        <w:rPr>
          <w:rFonts w:cstheme="minorHAnsi"/>
        </w:rPr>
        <w:t>1)</w:t>
      </w:r>
      <w:r w:rsidRPr="00E84740">
        <w:rPr>
          <w:rFonts w:cstheme="minorHAnsi"/>
        </w:rPr>
        <w:tab/>
        <w:t>rezygnacji z wybranych usług objętych niniejszym zamówieniem,</w:t>
      </w:r>
    </w:p>
    <w:p w14:paraId="107FB77B" w14:textId="01708761" w:rsidR="00221E5E" w:rsidRDefault="00221E5E" w:rsidP="005D0667">
      <w:pPr>
        <w:shd w:val="clear" w:color="auto" w:fill="FFFFFF"/>
        <w:spacing w:after="0" w:line="240" w:lineRule="auto"/>
        <w:ind w:left="426" w:hanging="283"/>
        <w:jc w:val="both"/>
        <w:rPr>
          <w:rFonts w:cstheme="minorHAnsi"/>
        </w:rPr>
      </w:pPr>
      <w:r w:rsidRPr="00E84740">
        <w:rPr>
          <w:rFonts w:cstheme="minorHAnsi"/>
        </w:rPr>
        <w:t>2)</w:t>
      </w:r>
      <w:r w:rsidRPr="00E84740">
        <w:rPr>
          <w:rFonts w:cstheme="minorHAnsi"/>
        </w:rPr>
        <w:tab/>
        <w:t xml:space="preserve">swobodnego wyboru oferty, negocjacji z wybranymi Oferentami, przedłużenia terminu składania ofert oraz ukończenia postępowania na każdym etapie postępowania bez podania przyczyny </w:t>
      </w:r>
      <w:r w:rsidR="005152E5">
        <w:rPr>
          <w:rFonts w:cstheme="minorHAnsi"/>
        </w:rPr>
        <w:br/>
      </w:r>
      <w:r w:rsidRPr="00E84740">
        <w:rPr>
          <w:rFonts w:cstheme="minorHAnsi"/>
        </w:rPr>
        <w:t>i bez ponoszenia jakichkolwiek skutków prawnych w tym finansowych.</w:t>
      </w:r>
    </w:p>
    <w:p w14:paraId="0EAEA9FA" w14:textId="77777777" w:rsidR="00221E5E" w:rsidRPr="00E84740" w:rsidRDefault="00221E5E" w:rsidP="00221E5E">
      <w:pPr>
        <w:shd w:val="clear" w:color="auto" w:fill="FFFFFF"/>
        <w:spacing w:after="0" w:line="240" w:lineRule="auto"/>
        <w:ind w:left="567" w:hanging="283"/>
        <w:jc w:val="both"/>
        <w:rPr>
          <w:rFonts w:cstheme="minorHAnsi"/>
        </w:rPr>
      </w:pPr>
    </w:p>
    <w:p w14:paraId="5DBB8973" w14:textId="53BD480E" w:rsidR="00221E5E" w:rsidRDefault="00221E5E" w:rsidP="00B20AC2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E84740">
        <w:rPr>
          <w:rFonts w:cstheme="minorHAnsi"/>
        </w:rPr>
        <w:t>Oferty, które nie odpowiadają wymogom określonym przez Radę Nadzorczą</w:t>
      </w:r>
      <w:r w:rsidR="0013355D">
        <w:rPr>
          <w:rFonts w:cstheme="minorHAnsi"/>
        </w:rPr>
        <w:t>,</w:t>
      </w:r>
      <w:r w:rsidRPr="00E84740">
        <w:rPr>
          <w:rFonts w:cstheme="minorHAnsi"/>
        </w:rPr>
        <w:t xml:space="preserve"> zostaną odrzucone.</w:t>
      </w:r>
    </w:p>
    <w:p w14:paraId="47068FCB" w14:textId="092B153B" w:rsidR="00866455" w:rsidRDefault="00866455" w:rsidP="005D0667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Oferty </w:t>
      </w:r>
      <w:r w:rsidR="00FB74F1">
        <w:rPr>
          <w:rFonts w:cstheme="minorHAnsi"/>
        </w:rPr>
        <w:t>zostaną ocenione w oparciu o następujące kryteria i przy zastosowaniu wag określonych poniżej:</w:t>
      </w:r>
    </w:p>
    <w:p w14:paraId="6A89E72B" w14:textId="57C91501" w:rsidR="00FB74F1" w:rsidRDefault="00FB74F1" w:rsidP="00FB74F1">
      <w:pPr>
        <w:pStyle w:val="Tekstpodstawow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cena (60 %),</w:t>
      </w:r>
    </w:p>
    <w:p w14:paraId="6864F07E" w14:textId="68A8FFA3" w:rsidR="00FB74F1" w:rsidRDefault="00FB74F1" w:rsidP="00FB74F1">
      <w:pPr>
        <w:pStyle w:val="Tekstpodstawow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znajomość branży (20 %),</w:t>
      </w:r>
    </w:p>
    <w:p w14:paraId="189DBF3A" w14:textId="380D4816" w:rsidR="00FB74F1" w:rsidRDefault="00FB74F1" w:rsidP="00FB74F1">
      <w:pPr>
        <w:pStyle w:val="Tekstpodstawow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doświadczenie (20 %).</w:t>
      </w:r>
    </w:p>
    <w:p w14:paraId="47572470" w14:textId="18E93E45" w:rsidR="005D0667" w:rsidRDefault="00221E5E" w:rsidP="00FB74F1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5D0667">
        <w:rPr>
          <w:rFonts w:cstheme="minorHAnsi"/>
        </w:rPr>
        <w:t>Oferta oraz wszelkie dokumenty i oświadczenia dołączone do oferty winny być składane</w:t>
      </w:r>
      <w:r w:rsidRPr="005D0667">
        <w:rPr>
          <w:rFonts w:cstheme="minorHAnsi"/>
        </w:rPr>
        <w:br/>
        <w:t xml:space="preserve"> w oryginałach, odpisach notarialnie poświadczonych lub odpisach poświadczonych przez osobę (osoby) upoważnione do reprezentowania Oferenta.</w:t>
      </w:r>
    </w:p>
    <w:p w14:paraId="479D20D5" w14:textId="50CCBD06" w:rsidR="00221E5E" w:rsidRPr="005D0667" w:rsidRDefault="00221E5E" w:rsidP="00FB74F1">
      <w:pPr>
        <w:pStyle w:val="Tekstpodstawowy"/>
        <w:numPr>
          <w:ilvl w:val="2"/>
          <w:numId w:val="9"/>
        </w:numPr>
        <w:spacing w:after="0" w:line="240" w:lineRule="auto"/>
        <w:ind w:left="142" w:hanging="426"/>
        <w:jc w:val="both"/>
        <w:rPr>
          <w:rFonts w:cstheme="minorHAnsi"/>
        </w:rPr>
      </w:pPr>
      <w:r w:rsidRPr="005D0667">
        <w:rPr>
          <w:rFonts w:cstheme="minorHAnsi"/>
        </w:rPr>
        <w:t xml:space="preserve">Informacje niezbędne do prawidłowego złożenia oferty, będą udzielane do dnia </w:t>
      </w:r>
      <w:r w:rsidR="00754435">
        <w:rPr>
          <w:rFonts w:cstheme="minorHAnsi"/>
          <w:u w:val="single"/>
        </w:rPr>
        <w:t>03</w:t>
      </w:r>
      <w:r w:rsidRPr="005D0667">
        <w:rPr>
          <w:rFonts w:cstheme="minorHAnsi"/>
          <w:u w:val="single"/>
        </w:rPr>
        <w:t>.0</w:t>
      </w:r>
      <w:r w:rsidR="00754435">
        <w:rPr>
          <w:rFonts w:cstheme="minorHAnsi"/>
          <w:u w:val="single"/>
        </w:rPr>
        <w:t>9</w:t>
      </w:r>
      <w:r w:rsidRPr="005D0667">
        <w:rPr>
          <w:rFonts w:cstheme="minorHAnsi"/>
          <w:u w:val="single"/>
        </w:rPr>
        <w:t>.2024 roku:</w:t>
      </w:r>
    </w:p>
    <w:p w14:paraId="7201758D" w14:textId="5D5532E7" w:rsidR="00221E5E" w:rsidRPr="00156B7B" w:rsidRDefault="00221E5E" w:rsidP="00FB74F1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156B7B">
        <w:rPr>
          <w:rFonts w:cstheme="minorHAnsi"/>
          <w:color w:val="000000"/>
        </w:rPr>
        <w:t xml:space="preserve">w PERN S.A.: </w:t>
      </w:r>
      <w:r w:rsidR="00156B7B">
        <w:rPr>
          <w:rFonts w:cstheme="minorHAnsi"/>
          <w:color w:val="000000"/>
        </w:rPr>
        <w:t>Monika Ogińska</w:t>
      </w:r>
      <w:r w:rsidRPr="00156B7B">
        <w:rPr>
          <w:rFonts w:cstheme="minorHAnsi"/>
          <w:color w:val="000000"/>
        </w:rPr>
        <w:t>, Główn</w:t>
      </w:r>
      <w:r w:rsidR="00156B7B">
        <w:rPr>
          <w:rFonts w:cstheme="minorHAnsi"/>
          <w:color w:val="000000"/>
        </w:rPr>
        <w:t>a</w:t>
      </w:r>
      <w:r w:rsidRPr="00156B7B">
        <w:rPr>
          <w:rFonts w:cstheme="minorHAnsi"/>
          <w:color w:val="000000"/>
        </w:rPr>
        <w:t xml:space="preserve"> Księgow</w:t>
      </w:r>
      <w:r w:rsidR="00156B7B">
        <w:rPr>
          <w:rFonts w:cstheme="minorHAnsi"/>
          <w:color w:val="000000"/>
        </w:rPr>
        <w:t>a</w:t>
      </w:r>
      <w:r w:rsidRPr="00156B7B">
        <w:rPr>
          <w:rFonts w:cstheme="minorHAnsi"/>
          <w:color w:val="000000"/>
        </w:rPr>
        <w:t xml:space="preserve">, tel. </w:t>
      </w:r>
      <w:r w:rsidR="00156B7B">
        <w:rPr>
          <w:rFonts w:cstheme="minorHAnsi"/>
          <w:color w:val="000000"/>
        </w:rPr>
        <w:t>501 536 910</w:t>
      </w:r>
      <w:r w:rsidRPr="00156B7B">
        <w:rPr>
          <w:rFonts w:cstheme="minorHAnsi"/>
          <w:color w:val="000000"/>
        </w:rPr>
        <w:t xml:space="preserve">, e-mail: </w:t>
      </w:r>
      <w:hyperlink r:id="rId11" w:history="1">
        <w:r w:rsidR="00156B7B" w:rsidRPr="005706C7">
          <w:rPr>
            <w:rStyle w:val="Hipercze"/>
            <w:rFonts w:cstheme="minorHAnsi"/>
          </w:rPr>
          <w:t>monika.oginska@pern.pl</w:t>
        </w:r>
      </w:hyperlink>
      <w:r w:rsidRPr="00156B7B">
        <w:rPr>
          <w:rFonts w:cstheme="minorHAnsi"/>
          <w:color w:val="000000"/>
        </w:rPr>
        <w:t>; Magdalena Pawłowska Koordynator Zespołu ds. aktywów</w:t>
      </w:r>
      <w:r w:rsidRPr="00156B7B">
        <w:rPr>
          <w:rFonts w:cstheme="minorHAnsi"/>
          <w:color w:val="000000"/>
        </w:rPr>
        <w:br/>
        <w:t xml:space="preserve">i sprawozdawczości tel. 608 016 467, e-mail: </w:t>
      </w:r>
      <w:hyperlink r:id="rId12" w:history="1">
        <w:r w:rsidRPr="00156B7B">
          <w:rPr>
            <w:rStyle w:val="Hipercze"/>
            <w:rFonts w:cstheme="minorHAnsi"/>
            <w:color w:val="000000"/>
          </w:rPr>
          <w:t>magdalena.pawlowska@pern.pl</w:t>
        </w:r>
      </w:hyperlink>
      <w:r w:rsidRPr="00156B7B">
        <w:rPr>
          <w:rStyle w:val="Hipercze"/>
          <w:rFonts w:cstheme="minorHAnsi"/>
          <w:color w:val="000000"/>
        </w:rPr>
        <w:t>,</w:t>
      </w:r>
    </w:p>
    <w:p w14:paraId="3D078AD3" w14:textId="2090E950" w:rsidR="00221E5E" w:rsidRPr="00156B7B" w:rsidRDefault="00221E5E" w:rsidP="00FB74F1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156B7B">
        <w:rPr>
          <w:rFonts w:cstheme="minorHAnsi"/>
          <w:color w:val="000000"/>
        </w:rPr>
        <w:t>w PPPP „</w:t>
      </w:r>
      <w:proofErr w:type="spellStart"/>
      <w:r w:rsidRPr="00156B7B">
        <w:rPr>
          <w:rFonts w:cstheme="minorHAnsi"/>
          <w:color w:val="000000"/>
        </w:rPr>
        <w:t>Naftoport</w:t>
      </w:r>
      <w:proofErr w:type="spellEnd"/>
      <w:r w:rsidRPr="00156B7B">
        <w:rPr>
          <w:rFonts w:cstheme="minorHAnsi"/>
          <w:color w:val="000000"/>
        </w:rPr>
        <w:t xml:space="preserve">” Sp. z o.o.: Marita Szymczak, Główna Księgowa, tel. 695 653 074, </w:t>
      </w:r>
      <w:r w:rsidRPr="00156B7B">
        <w:rPr>
          <w:rFonts w:cstheme="minorHAnsi"/>
          <w:color w:val="000000"/>
        </w:rPr>
        <w:br/>
        <w:t xml:space="preserve">e-mail: </w:t>
      </w:r>
      <w:hyperlink r:id="rId13" w:history="1">
        <w:r w:rsidRPr="00156B7B">
          <w:rPr>
            <w:rStyle w:val="Hipercze"/>
            <w:rFonts w:cstheme="minorHAnsi"/>
            <w:color w:val="000000"/>
          </w:rPr>
          <w:t>marita.szymczak@naftoport.pl</w:t>
        </w:r>
      </w:hyperlink>
      <w:r w:rsidRPr="00156B7B">
        <w:rPr>
          <w:rFonts w:cstheme="minorHAnsi"/>
          <w:color w:val="000000"/>
        </w:rPr>
        <w:t>, Irena Kn</w:t>
      </w:r>
      <w:r w:rsidR="00B70AA5">
        <w:rPr>
          <w:rFonts w:cstheme="minorHAnsi"/>
          <w:color w:val="000000"/>
        </w:rPr>
        <w:t>o</w:t>
      </w:r>
      <w:r w:rsidRPr="00156B7B">
        <w:rPr>
          <w:rFonts w:cstheme="minorHAnsi"/>
          <w:color w:val="000000"/>
        </w:rPr>
        <w:t>pik, Z-ca Gł. Księgowej, tel.</w:t>
      </w:r>
      <w:r w:rsidRPr="00156B7B">
        <w:rPr>
          <w:rFonts w:cstheme="minorHAnsi"/>
        </w:rPr>
        <w:t xml:space="preserve"> </w:t>
      </w:r>
      <w:r w:rsidRPr="00156B7B">
        <w:t>504 395 917</w:t>
      </w:r>
      <w:r w:rsidRPr="00156B7B">
        <w:rPr>
          <w:rFonts w:cstheme="minorHAnsi"/>
          <w:color w:val="000000"/>
        </w:rPr>
        <w:t xml:space="preserve">, </w:t>
      </w:r>
      <w:r w:rsidRPr="00156B7B">
        <w:rPr>
          <w:rFonts w:cstheme="minorHAnsi"/>
          <w:color w:val="000000"/>
        </w:rPr>
        <w:br/>
        <w:t xml:space="preserve">e-mail: </w:t>
      </w:r>
      <w:hyperlink r:id="rId14" w:history="1">
        <w:r w:rsidR="00B70AA5" w:rsidRPr="005706C7">
          <w:rPr>
            <w:rStyle w:val="Hipercze"/>
            <w:rFonts w:cstheme="minorHAnsi"/>
          </w:rPr>
          <w:t>irena.knopik@naftoport.pl</w:t>
        </w:r>
      </w:hyperlink>
      <w:r w:rsidRPr="00156B7B">
        <w:rPr>
          <w:rFonts w:cstheme="minorHAnsi"/>
          <w:color w:val="000000"/>
        </w:rPr>
        <w:t xml:space="preserve"> ,</w:t>
      </w:r>
    </w:p>
    <w:p w14:paraId="65658A01" w14:textId="19658E19" w:rsidR="00221E5E" w:rsidRPr="00156B7B" w:rsidRDefault="00221E5E" w:rsidP="00FB74F1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color w:val="000000"/>
          <w:u w:val="single"/>
        </w:rPr>
      </w:pPr>
      <w:r w:rsidRPr="00156B7B">
        <w:rPr>
          <w:rFonts w:cstheme="minorHAnsi"/>
          <w:color w:val="000000"/>
        </w:rPr>
        <w:t xml:space="preserve">w „Siarkopol” Gdańsk S.A.: Jolanta Drabowicz, Główna Księgowa, tel. (58) 555-24-82, </w:t>
      </w:r>
      <w:r w:rsidRPr="00156B7B">
        <w:rPr>
          <w:rFonts w:cstheme="minorHAnsi"/>
          <w:color w:val="000000"/>
        </w:rPr>
        <w:br/>
        <w:t xml:space="preserve">e-mail: </w:t>
      </w:r>
      <w:hyperlink r:id="rId15" w:history="1">
        <w:r w:rsidRPr="00156B7B">
          <w:rPr>
            <w:rFonts w:cstheme="minorHAnsi"/>
            <w:color w:val="000000"/>
          </w:rPr>
          <w:t>jdrabowicz@siarkopol.gda.pl</w:t>
        </w:r>
      </w:hyperlink>
      <w:r w:rsidRPr="00156B7B">
        <w:rPr>
          <w:rFonts w:cstheme="minorHAnsi"/>
          <w:color w:val="000000"/>
        </w:rPr>
        <w:t xml:space="preserve">, Katarzyna Wichrowska, Księgowa, tel. (58) 555-24-83, </w:t>
      </w:r>
      <w:r w:rsidR="00022FCD">
        <w:rPr>
          <w:rFonts w:cstheme="minorHAnsi"/>
          <w:color w:val="000000"/>
        </w:rPr>
        <w:br/>
      </w:r>
      <w:r w:rsidRPr="00156B7B">
        <w:rPr>
          <w:rFonts w:cstheme="minorHAnsi"/>
          <w:color w:val="000000"/>
        </w:rPr>
        <w:t xml:space="preserve">e-mail: </w:t>
      </w:r>
      <w:hyperlink r:id="rId16" w:history="1">
        <w:r w:rsidRPr="00156B7B">
          <w:rPr>
            <w:rStyle w:val="Hipercze"/>
            <w:rFonts w:cstheme="minorHAnsi"/>
            <w:color w:val="000000"/>
          </w:rPr>
          <w:t>kwichrowska@siarkopol.gda.pl</w:t>
        </w:r>
      </w:hyperlink>
      <w:r w:rsidRPr="00156B7B">
        <w:rPr>
          <w:rFonts w:cstheme="minorHAnsi"/>
          <w:color w:val="000000"/>
        </w:rPr>
        <w:t>,</w:t>
      </w:r>
    </w:p>
    <w:p w14:paraId="036C41E7" w14:textId="2629AA5E" w:rsidR="00221E5E" w:rsidRPr="00156B7B" w:rsidRDefault="00221E5E" w:rsidP="00FB74F1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156B7B">
        <w:rPr>
          <w:rFonts w:cstheme="minorHAnsi"/>
          <w:color w:val="000000"/>
        </w:rPr>
        <w:t xml:space="preserve">w </w:t>
      </w:r>
      <w:r w:rsidR="00727B56">
        <w:rPr>
          <w:rFonts w:cstheme="minorHAnsi"/>
          <w:color w:val="000000"/>
        </w:rPr>
        <w:t>„</w:t>
      </w:r>
      <w:r w:rsidRPr="00156B7B">
        <w:rPr>
          <w:rFonts w:cstheme="minorHAnsi"/>
          <w:color w:val="000000"/>
        </w:rPr>
        <w:t>Naftor</w:t>
      </w:r>
      <w:r w:rsidR="00727B56">
        <w:rPr>
          <w:rFonts w:cstheme="minorHAnsi"/>
          <w:color w:val="000000"/>
        </w:rPr>
        <w:t>”</w:t>
      </w:r>
      <w:r w:rsidRPr="00156B7B">
        <w:rPr>
          <w:rFonts w:cstheme="minorHAnsi"/>
          <w:color w:val="000000"/>
        </w:rPr>
        <w:t xml:space="preserve"> Sp. z o.o.: Monika Chmielewska, Dyrektor Biura Finansowego, tel. </w:t>
      </w:r>
      <w:r w:rsidRPr="00156B7B">
        <w:rPr>
          <w:rFonts w:cstheme="minorHAnsi"/>
          <w:color w:val="000000"/>
          <w:lang w:val="en-US"/>
        </w:rPr>
        <w:t xml:space="preserve">506 964 598 </w:t>
      </w:r>
      <w:r w:rsidRPr="00156B7B">
        <w:rPr>
          <w:rFonts w:cstheme="minorHAnsi"/>
          <w:color w:val="000000"/>
          <w:lang w:val="en-US"/>
        </w:rPr>
        <w:br/>
        <w:t xml:space="preserve">e-mail: </w:t>
      </w:r>
      <w:hyperlink r:id="rId17" w:history="1">
        <w:r w:rsidRPr="00156B7B">
          <w:rPr>
            <w:rStyle w:val="Hipercze"/>
            <w:rFonts w:cstheme="minorHAnsi"/>
            <w:color w:val="000000"/>
            <w:lang w:val="en-US"/>
          </w:rPr>
          <w:t>Monika.Chmielewska@naftor.pl</w:t>
        </w:r>
      </w:hyperlink>
      <w:r w:rsidRPr="00156B7B">
        <w:rPr>
          <w:rFonts w:cstheme="minorHAnsi"/>
          <w:color w:val="000000"/>
          <w:u w:val="single"/>
          <w:lang w:val="en-US"/>
        </w:rPr>
        <w:t>,</w:t>
      </w:r>
      <w:r w:rsidRPr="00156B7B">
        <w:rPr>
          <w:rFonts w:cstheme="minorHAnsi"/>
          <w:color w:val="000000"/>
          <w:lang w:val="en-US"/>
        </w:rPr>
        <w:t xml:space="preserve"> </w:t>
      </w:r>
      <w:r w:rsidRPr="00156B7B">
        <w:rPr>
          <w:rFonts w:cstheme="minorHAnsi"/>
          <w:bCs/>
          <w:color w:val="000000"/>
        </w:rPr>
        <w:t>Magdalena Zielińska</w:t>
      </w:r>
      <w:r w:rsidRPr="00156B7B">
        <w:rPr>
          <w:rFonts w:cstheme="minorHAnsi"/>
          <w:b/>
          <w:bCs/>
          <w:color w:val="000000"/>
        </w:rPr>
        <w:t xml:space="preserve"> </w:t>
      </w:r>
      <w:r w:rsidRPr="00156B7B">
        <w:rPr>
          <w:rFonts w:cstheme="minorHAnsi"/>
          <w:color w:val="000000"/>
        </w:rPr>
        <w:t xml:space="preserve">Zastępca Dyrektora Biura Finansowego  tel. </w:t>
      </w:r>
      <w:r w:rsidRPr="00156B7B">
        <w:rPr>
          <w:rFonts w:cstheme="minorHAnsi"/>
          <w:color w:val="000000"/>
          <w:lang w:val="en-US"/>
        </w:rPr>
        <w:t xml:space="preserve"> 690 468 800 e-mail: </w:t>
      </w:r>
      <w:hyperlink r:id="rId18" w:history="1">
        <w:r w:rsidRPr="00156B7B">
          <w:rPr>
            <w:rStyle w:val="Hipercze"/>
            <w:rFonts w:cstheme="minorHAnsi"/>
            <w:color w:val="000000"/>
            <w:lang w:val="en-US"/>
          </w:rPr>
          <w:t>Magdalena.Zielinska@naftor.pl</w:t>
        </w:r>
      </w:hyperlink>
      <w:r w:rsidRPr="00156B7B">
        <w:rPr>
          <w:rFonts w:cstheme="minorHAnsi"/>
          <w:color w:val="000000"/>
        </w:rPr>
        <w:t>,</w:t>
      </w:r>
    </w:p>
    <w:p w14:paraId="6B28DFDB" w14:textId="16096E71" w:rsidR="00221E5E" w:rsidRPr="00156B7B" w:rsidRDefault="00221E5E" w:rsidP="00FB74F1">
      <w:pPr>
        <w:numPr>
          <w:ilvl w:val="0"/>
          <w:numId w:val="11"/>
        </w:numPr>
        <w:spacing w:after="0" w:line="240" w:lineRule="auto"/>
        <w:ind w:left="567" w:hanging="283"/>
        <w:rPr>
          <w:rFonts w:eastAsia="Calibri" w:cstheme="minorHAnsi"/>
        </w:rPr>
      </w:pPr>
      <w:r w:rsidRPr="00156B7B">
        <w:rPr>
          <w:rFonts w:eastAsia="Calibri" w:cstheme="minorHAnsi"/>
          <w:color w:val="000000"/>
        </w:rPr>
        <w:t xml:space="preserve">w </w:t>
      </w:r>
      <w:r w:rsidR="001A15CF">
        <w:rPr>
          <w:rFonts w:eastAsia="Calibri" w:cstheme="minorHAnsi"/>
          <w:color w:val="000000"/>
        </w:rPr>
        <w:t>„</w:t>
      </w:r>
      <w:r w:rsidRPr="00156B7B">
        <w:rPr>
          <w:rFonts w:eastAsia="Calibri" w:cstheme="minorHAnsi"/>
          <w:color w:val="000000"/>
        </w:rPr>
        <w:t>Naftoserwis</w:t>
      </w:r>
      <w:r w:rsidR="001A15CF">
        <w:rPr>
          <w:rFonts w:eastAsia="Calibri" w:cstheme="minorHAnsi"/>
          <w:color w:val="000000"/>
        </w:rPr>
        <w:t>”</w:t>
      </w:r>
      <w:bookmarkStart w:id="4" w:name="_GoBack"/>
      <w:bookmarkEnd w:id="4"/>
      <w:r w:rsidRPr="00156B7B">
        <w:rPr>
          <w:rFonts w:eastAsia="Calibri" w:cstheme="minorHAnsi"/>
          <w:color w:val="000000"/>
        </w:rPr>
        <w:t xml:space="preserve"> Sp. z o.o.: </w:t>
      </w:r>
      <w:r w:rsidR="00156B7B">
        <w:rPr>
          <w:rFonts w:eastAsia="Calibri" w:cstheme="minorHAnsi"/>
          <w:color w:val="000000"/>
        </w:rPr>
        <w:t xml:space="preserve">Sebastian Kanafa, Dyrektor Pionu </w:t>
      </w:r>
      <w:r w:rsidR="008E01FA">
        <w:rPr>
          <w:rFonts w:eastAsia="Times New Roman"/>
        </w:rPr>
        <w:t>Ekonomicznego</w:t>
      </w:r>
      <w:r w:rsidR="00156B7B">
        <w:rPr>
          <w:rFonts w:eastAsia="Calibri" w:cstheme="minorHAnsi"/>
          <w:color w:val="000000"/>
        </w:rPr>
        <w:t xml:space="preserve">, tel. 663 489 107,                e-mail: </w:t>
      </w:r>
      <w:hyperlink r:id="rId19" w:history="1">
        <w:r w:rsidR="00156B7B" w:rsidRPr="005706C7">
          <w:rPr>
            <w:rStyle w:val="Hipercze"/>
            <w:rFonts w:eastAsia="Calibri" w:cstheme="minorHAnsi"/>
          </w:rPr>
          <w:t>sebastian.kanafa@naftoserwis.pl</w:t>
        </w:r>
      </w:hyperlink>
      <w:r w:rsidR="00156B7B">
        <w:rPr>
          <w:rFonts w:eastAsia="Calibri" w:cstheme="minorHAnsi"/>
          <w:color w:val="000000"/>
        </w:rPr>
        <w:t xml:space="preserve">, </w:t>
      </w:r>
      <w:r w:rsidRPr="00156B7B">
        <w:rPr>
          <w:rFonts w:eastAsia="Calibri" w:cstheme="minorHAnsi"/>
          <w:color w:val="000000"/>
        </w:rPr>
        <w:t xml:space="preserve">Grzegorz Kordus, Kierownik Zespołu </w:t>
      </w:r>
      <w:r w:rsidR="008E01FA">
        <w:rPr>
          <w:rFonts w:eastAsia="Times New Roman"/>
        </w:rPr>
        <w:t xml:space="preserve">ds. Kontrolingu </w:t>
      </w:r>
      <w:r w:rsidR="00022FCD">
        <w:rPr>
          <w:rFonts w:eastAsia="Times New Roman"/>
        </w:rPr>
        <w:br/>
      </w:r>
      <w:r w:rsidR="008E01FA">
        <w:rPr>
          <w:rFonts w:eastAsia="Times New Roman"/>
        </w:rPr>
        <w:t>i planowania</w:t>
      </w:r>
      <w:r w:rsidRPr="00156B7B">
        <w:rPr>
          <w:rFonts w:eastAsia="Calibri" w:cstheme="minorHAnsi"/>
          <w:color w:val="000000"/>
        </w:rPr>
        <w:t xml:space="preserve">, tel. 518 552 338, e-mail: </w:t>
      </w:r>
      <w:hyperlink r:id="rId20" w:history="1">
        <w:r w:rsidRPr="00156B7B">
          <w:rPr>
            <w:rStyle w:val="Hipercze"/>
            <w:rFonts w:eastAsia="Calibri" w:cstheme="minorHAnsi"/>
            <w:color w:val="000000"/>
          </w:rPr>
          <w:t>grzegorz.kordus@naftoserwis.pl</w:t>
        </w:r>
      </w:hyperlink>
      <w:r w:rsidRPr="00156B7B">
        <w:rPr>
          <w:rFonts w:eastAsia="Calibri" w:cstheme="minorHAnsi"/>
          <w:color w:val="000000"/>
        </w:rPr>
        <w:t>.</w:t>
      </w:r>
    </w:p>
    <w:p w14:paraId="1A20C375" w14:textId="77777777" w:rsidR="00221E5E" w:rsidRPr="00E84740" w:rsidRDefault="00221E5E" w:rsidP="00221E5E">
      <w:pPr>
        <w:spacing w:after="0" w:line="240" w:lineRule="auto"/>
        <w:ind w:left="644"/>
        <w:rPr>
          <w:rFonts w:eastAsia="Calibri" w:cstheme="minorHAnsi"/>
        </w:rPr>
      </w:pPr>
    </w:p>
    <w:p w14:paraId="7897E594" w14:textId="77777777" w:rsidR="007757E3" w:rsidRDefault="007757E3"/>
    <w:p w14:paraId="3A83BE5B" w14:textId="77777777" w:rsidR="00C27301" w:rsidRPr="00C27301" w:rsidRDefault="00C27301" w:rsidP="00C27301"/>
    <w:sectPr w:rsidR="00C27301" w:rsidRPr="00C27301" w:rsidSect="00A55C2F">
      <w:headerReference w:type="default" r:id="rId21"/>
      <w:footerReference w:type="default" r:id="rId22"/>
      <w:pgSz w:w="11906" w:h="16838"/>
      <w:pgMar w:top="1417" w:right="1417" w:bottom="1417" w:left="1417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07A0" w14:textId="77777777" w:rsidR="00D26A15" w:rsidRDefault="00D26A15" w:rsidP="00CE21EE">
      <w:pPr>
        <w:spacing w:after="0" w:line="240" w:lineRule="auto"/>
      </w:pPr>
      <w:r>
        <w:separator/>
      </w:r>
    </w:p>
  </w:endnote>
  <w:endnote w:type="continuationSeparator" w:id="0">
    <w:p w14:paraId="2ADC02A5" w14:textId="77777777" w:rsidR="00D26A15" w:rsidRDefault="00D26A15" w:rsidP="00CE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455B" w14:textId="5D090FEE" w:rsidR="00CE21EE" w:rsidRDefault="00CE21E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E8014" wp14:editId="0AADFAE1">
          <wp:simplePos x="0" y="0"/>
          <wp:positionH relativeFrom="column">
            <wp:posOffset>-886710</wp:posOffset>
          </wp:positionH>
          <wp:positionV relativeFrom="paragraph">
            <wp:posOffset>-1724</wp:posOffset>
          </wp:positionV>
          <wp:extent cx="7546834" cy="1600217"/>
          <wp:effectExtent l="0" t="0" r="0" b="0"/>
          <wp:wrapNone/>
          <wp:docPr id="14029861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98613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834" cy="160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B853" w14:textId="77777777" w:rsidR="00D26A15" w:rsidRDefault="00D26A15" w:rsidP="00CE21EE">
      <w:pPr>
        <w:spacing w:after="0" w:line="240" w:lineRule="auto"/>
      </w:pPr>
      <w:r>
        <w:separator/>
      </w:r>
    </w:p>
  </w:footnote>
  <w:footnote w:type="continuationSeparator" w:id="0">
    <w:p w14:paraId="439DB979" w14:textId="77777777" w:rsidR="00D26A15" w:rsidRDefault="00D26A15" w:rsidP="00CE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0273" w14:textId="2464FD8D" w:rsidR="00CE21EE" w:rsidRDefault="00CE21E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F7BE5" wp14:editId="35F29463">
          <wp:simplePos x="0" y="0"/>
          <wp:positionH relativeFrom="column">
            <wp:posOffset>-909320</wp:posOffset>
          </wp:positionH>
          <wp:positionV relativeFrom="paragraph">
            <wp:posOffset>-487680</wp:posOffset>
          </wp:positionV>
          <wp:extent cx="7581900" cy="1527810"/>
          <wp:effectExtent l="0" t="0" r="0" b="0"/>
          <wp:wrapSquare wrapText="bothSides"/>
          <wp:docPr id="800828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28785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2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80"/>
    <w:multiLevelType w:val="hybridMultilevel"/>
    <w:tmpl w:val="75D83E5E"/>
    <w:lvl w:ilvl="0" w:tplc="05A4CF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76953"/>
    <w:multiLevelType w:val="hybridMultilevel"/>
    <w:tmpl w:val="31807E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1FC1A94">
      <w:start w:val="1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6928334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9A310F"/>
    <w:multiLevelType w:val="hybridMultilevel"/>
    <w:tmpl w:val="0924F862"/>
    <w:lvl w:ilvl="0" w:tplc="65EA3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4192DCD4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15FB8"/>
    <w:multiLevelType w:val="hybridMultilevel"/>
    <w:tmpl w:val="C4D8234E"/>
    <w:lvl w:ilvl="0" w:tplc="444C741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1E3A20"/>
    <w:multiLevelType w:val="hybridMultilevel"/>
    <w:tmpl w:val="5D5AA6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21FC1A94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6928334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570122"/>
    <w:multiLevelType w:val="hybridMultilevel"/>
    <w:tmpl w:val="D298A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88D0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B20A1"/>
    <w:multiLevelType w:val="hybridMultilevel"/>
    <w:tmpl w:val="0C24214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322CE8"/>
    <w:multiLevelType w:val="hybridMultilevel"/>
    <w:tmpl w:val="EDC06A22"/>
    <w:lvl w:ilvl="0" w:tplc="A016DD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937431"/>
    <w:multiLevelType w:val="hybridMultilevel"/>
    <w:tmpl w:val="868A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270E5"/>
    <w:multiLevelType w:val="hybridMultilevel"/>
    <w:tmpl w:val="AF20152A"/>
    <w:lvl w:ilvl="0" w:tplc="18D4C90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842AD"/>
    <w:multiLevelType w:val="hybridMultilevel"/>
    <w:tmpl w:val="542C7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B072A"/>
    <w:multiLevelType w:val="hybridMultilevel"/>
    <w:tmpl w:val="D95416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21FC1A94">
      <w:start w:val="1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6928334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D36D17"/>
    <w:multiLevelType w:val="hybridMultilevel"/>
    <w:tmpl w:val="A56226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E"/>
    <w:rsid w:val="00022FCD"/>
    <w:rsid w:val="0013355D"/>
    <w:rsid w:val="00156B7B"/>
    <w:rsid w:val="00186845"/>
    <w:rsid w:val="001A15CF"/>
    <w:rsid w:val="00221E5E"/>
    <w:rsid w:val="00242B69"/>
    <w:rsid w:val="0032484B"/>
    <w:rsid w:val="00394236"/>
    <w:rsid w:val="004072AF"/>
    <w:rsid w:val="00451D17"/>
    <w:rsid w:val="005152E5"/>
    <w:rsid w:val="00586050"/>
    <w:rsid w:val="005C39D8"/>
    <w:rsid w:val="005D0667"/>
    <w:rsid w:val="00662733"/>
    <w:rsid w:val="00663394"/>
    <w:rsid w:val="00727B56"/>
    <w:rsid w:val="00754435"/>
    <w:rsid w:val="007757E3"/>
    <w:rsid w:val="007C155E"/>
    <w:rsid w:val="007F0EA8"/>
    <w:rsid w:val="0083389B"/>
    <w:rsid w:val="00866455"/>
    <w:rsid w:val="00894612"/>
    <w:rsid w:val="008A6E74"/>
    <w:rsid w:val="008E01FA"/>
    <w:rsid w:val="00957D54"/>
    <w:rsid w:val="00A148BE"/>
    <w:rsid w:val="00A55C2F"/>
    <w:rsid w:val="00AA7F31"/>
    <w:rsid w:val="00B20AC2"/>
    <w:rsid w:val="00B70AA5"/>
    <w:rsid w:val="00C27301"/>
    <w:rsid w:val="00C33DEC"/>
    <w:rsid w:val="00CD5292"/>
    <w:rsid w:val="00CE21EE"/>
    <w:rsid w:val="00CE6F7C"/>
    <w:rsid w:val="00D26A15"/>
    <w:rsid w:val="00D40EB3"/>
    <w:rsid w:val="00D55BA5"/>
    <w:rsid w:val="00DB5BBB"/>
    <w:rsid w:val="00DF7B96"/>
    <w:rsid w:val="00E6717E"/>
    <w:rsid w:val="00E7189C"/>
    <w:rsid w:val="00EE0867"/>
    <w:rsid w:val="00F155F4"/>
    <w:rsid w:val="00F557A9"/>
    <w:rsid w:val="00FB071B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A8099"/>
  <w15:chartTrackingRefBased/>
  <w15:docId w15:val="{A7E363B4-CC84-4B89-95F6-62429EE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1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1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1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1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1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1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1E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CE21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1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1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1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1EE"/>
  </w:style>
  <w:style w:type="paragraph" w:styleId="Stopka">
    <w:name w:val="footer"/>
    <w:basedOn w:val="Normalny"/>
    <w:link w:val="StopkaZnak"/>
    <w:uiPriority w:val="99"/>
    <w:unhideWhenUsed/>
    <w:rsid w:val="00CE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1EE"/>
  </w:style>
  <w:style w:type="character" w:styleId="Hipercze">
    <w:name w:val="Hyperlink"/>
    <w:basedOn w:val="Domylnaczcionkaakapitu"/>
    <w:uiPriority w:val="99"/>
    <w:unhideWhenUsed/>
    <w:rsid w:val="00221E5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21E5E"/>
    <w:pPr>
      <w:spacing w:after="12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E5E"/>
    <w:rPr>
      <w:kern w:val="0"/>
      <w14:ligatures w14:val="none"/>
    </w:rPr>
  </w:style>
  <w:style w:type="character" w:customStyle="1" w:styleId="AkapitzlistZnak">
    <w:name w:val="Akapit z listą Znak"/>
    <w:link w:val="Akapitzlist"/>
    <w:locked/>
    <w:rsid w:val="00221E5E"/>
  </w:style>
  <w:style w:type="character" w:styleId="Nierozpoznanawzmianka">
    <w:name w:val="Unresolved Mention"/>
    <w:basedOn w:val="Domylnaczcionkaakapitu"/>
    <w:uiPriority w:val="99"/>
    <w:semiHidden/>
    <w:unhideWhenUsed/>
    <w:rsid w:val="00156B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a.szymczak@naftoport.pl" TargetMode="External"/><Relationship Id="rId18" Type="http://schemas.openxmlformats.org/officeDocument/2006/relationships/hyperlink" Target="mailto:imie.nazwisko@nafto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magdalena.pawlowska@pern.pl" TargetMode="External"/><Relationship Id="rId17" Type="http://schemas.openxmlformats.org/officeDocument/2006/relationships/hyperlink" Target="mailto:imie.nazwisko@nafto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wichrowska@siarkopol.gda.pl" TargetMode="External"/><Relationship Id="rId20" Type="http://schemas.openxmlformats.org/officeDocument/2006/relationships/hyperlink" Target="mailto:grzegorz.kordus@naftoserwis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oginska@pern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samojluk@siarkopol.gda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ebastian.kanafa@naftoserwis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rena.knopik@naftoport.p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53FAC0B91F4E9B594D0CBFF7894C" ma:contentTypeVersion="2" ma:contentTypeDescription="Utwórz nowy dokument." ma:contentTypeScope="" ma:versionID="7a531323945577a43e7955c1ba1ebd3a">
  <xsd:schema xmlns:xsd="http://www.w3.org/2001/XMLSchema" xmlns:xs="http://www.w3.org/2001/XMLSchema" xmlns:p="http://schemas.microsoft.com/office/2006/metadata/properties" xmlns:ns1="http://schemas.microsoft.com/sharepoint/v3" xmlns:ns2="57fe8ede-36cd-406f-9b05-eed28010173b" targetNamespace="http://schemas.microsoft.com/office/2006/metadata/properties" ma:root="true" ma:fieldsID="3a03097073b78b5441ac9c200f74f049" ns1:_="" ns2:_="">
    <xsd:import namespace="http://schemas.microsoft.com/sharepoint/v3"/>
    <xsd:import namespace="57fe8ede-36cd-406f-9b05-eed2801017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e8ede-36cd-406f-9b05-eed280101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A4DB-35B1-4DE8-B256-8969C8FC0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D577E-0362-4DF2-B3E8-3C71B02BC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fe8ede-36cd-406f-9b05-eed280101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38BC8-7449-46F1-96F9-299A1DB98C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8A3BA1-5B23-4A77-A610-21B2F0A8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1852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Zwolan</dc:creator>
  <cp:keywords/>
  <dc:description/>
  <cp:lastModifiedBy>Ogińska Monika</cp:lastModifiedBy>
  <cp:revision>10</cp:revision>
  <cp:lastPrinted>2024-08-12T17:37:00Z</cp:lastPrinted>
  <dcterms:created xsi:type="dcterms:W3CDTF">2024-08-12T16:45:00Z</dcterms:created>
  <dcterms:modified xsi:type="dcterms:W3CDTF">2024-08-13T12:34:00Z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0x010100DEF653FAC0B91F4E9B594D0CBFF7894C</vt:lpwstr>
  </property>
</Properties>
</file>